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19" w:rsidRPr="00EC6E9A" w:rsidRDefault="00EC6E9A" w:rsidP="00EC6E9A">
      <w:pPr>
        <w:jc w:val="right"/>
        <w:rPr>
          <w:rFonts w:ascii="Times New Roman" w:hAnsi="Times New Roman" w:cs="Times New Roman"/>
          <w:sz w:val="24"/>
          <w:szCs w:val="24"/>
        </w:rPr>
      </w:pPr>
      <w:r w:rsidRPr="00EC6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«УТВЕРЖДАЮ»</w:t>
      </w:r>
    </w:p>
    <w:p w:rsidR="00EC6E9A" w:rsidRPr="00EC6E9A" w:rsidRDefault="00EC6E9A" w:rsidP="00EC6E9A">
      <w:pPr>
        <w:jc w:val="right"/>
        <w:rPr>
          <w:rFonts w:ascii="Times New Roman" w:hAnsi="Times New Roman" w:cs="Times New Roman"/>
          <w:sz w:val="24"/>
          <w:szCs w:val="24"/>
        </w:rPr>
      </w:pPr>
      <w:r w:rsidRPr="00EC6E9A">
        <w:rPr>
          <w:rFonts w:ascii="Times New Roman" w:hAnsi="Times New Roman" w:cs="Times New Roman"/>
          <w:sz w:val="24"/>
          <w:szCs w:val="24"/>
        </w:rPr>
        <w:t xml:space="preserve">Директор школы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6E9A">
        <w:rPr>
          <w:rFonts w:ascii="Times New Roman" w:hAnsi="Times New Roman" w:cs="Times New Roman"/>
          <w:sz w:val="24"/>
          <w:szCs w:val="24"/>
        </w:rPr>
        <w:t xml:space="preserve">    Н.А.Антоненко</w:t>
      </w:r>
    </w:p>
    <w:p w:rsidR="00127166" w:rsidRPr="00EC6E9A" w:rsidRDefault="00EC6E9A" w:rsidP="00EC6E9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6E9A">
        <w:rPr>
          <w:rFonts w:ascii="Times New Roman" w:hAnsi="Times New Roman" w:cs="Times New Roman"/>
          <w:sz w:val="24"/>
          <w:szCs w:val="24"/>
        </w:rPr>
        <w:t>30.08.023г</w:t>
      </w: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66" w:rsidRPr="00272BFB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FB">
        <w:rPr>
          <w:rFonts w:ascii="Times New Roman" w:hAnsi="Times New Roman" w:cs="Times New Roman"/>
          <w:b/>
          <w:sz w:val="24"/>
          <w:szCs w:val="24"/>
        </w:rPr>
        <w:t>ПЕРСОНАЛИЗИРОВАННАЯ ПРОГРАММА</w:t>
      </w:r>
    </w:p>
    <w:p w:rsidR="00127166" w:rsidRPr="00272BFB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FB">
        <w:rPr>
          <w:rFonts w:ascii="Times New Roman" w:hAnsi="Times New Roman" w:cs="Times New Roman"/>
          <w:b/>
          <w:sz w:val="24"/>
          <w:szCs w:val="24"/>
        </w:rPr>
        <w:t>НАСТАВНИЧЕСТВА МОЛОДОГО СПЕЦИАЛИСТА</w:t>
      </w:r>
    </w:p>
    <w:p w:rsidR="00127166" w:rsidRPr="00272BFB" w:rsidRDefault="00127166" w:rsidP="001271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72BF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2BF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72BF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7166" w:rsidRPr="00272BFB" w:rsidRDefault="00127166" w:rsidP="00127166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EC6E9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6E9A" w:rsidRDefault="00EC6E9A" w:rsidP="00EC6E9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Наставник</w:t>
      </w:r>
    </w:p>
    <w:p w:rsidR="00127166" w:rsidRDefault="00127166" w:rsidP="0012716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Кирилова Ирина Ивановна, </w:t>
      </w:r>
    </w:p>
    <w:p w:rsidR="00127166" w:rsidRPr="00132149" w:rsidRDefault="00127166" w:rsidP="0012716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127166" w:rsidRDefault="00127166" w:rsidP="0012716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Наставляемый</w:t>
      </w:r>
    </w:p>
    <w:p w:rsidR="00127166" w:rsidRDefault="00127166" w:rsidP="0012716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Трегубова Виктория Евгеньевна,</w:t>
      </w:r>
    </w:p>
    <w:p w:rsidR="00127166" w:rsidRPr="00132149" w:rsidRDefault="00127166" w:rsidP="0012716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учитель  географии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Изобильный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7166" w:rsidRPr="00132149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3214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32149">
        <w:rPr>
          <w:rFonts w:ascii="Times New Roman" w:hAnsi="Times New Roman" w:cs="Times New Roman"/>
          <w:sz w:val="24"/>
          <w:szCs w:val="24"/>
        </w:rPr>
        <w:t>г.</w:t>
      </w:r>
    </w:p>
    <w:p w:rsidR="00127166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166" w:rsidRPr="00132149" w:rsidRDefault="00127166" w:rsidP="00127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В настоящее время в любой сфере практически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2149">
        <w:rPr>
          <w:rFonts w:ascii="Times New Roman" w:hAnsi="Times New Roman" w:cs="Times New Roman"/>
          <w:sz w:val="24"/>
          <w:szCs w:val="24"/>
        </w:rPr>
        <w:t>невозможно найти специалиста, готового быстро приступить к работе в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условиях, в новом коллективе, и образ</w:t>
      </w:r>
      <w:r>
        <w:rPr>
          <w:rFonts w:ascii="Times New Roman" w:hAnsi="Times New Roman" w:cs="Times New Roman"/>
          <w:sz w:val="24"/>
          <w:szCs w:val="24"/>
        </w:rPr>
        <w:t>ование не является исключением.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Именно наставничество является тем методом, который позволяет наиболее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 xml:space="preserve">ективно решить данную проблему. </w:t>
      </w:r>
      <w:r w:rsidRPr="00132149">
        <w:rPr>
          <w:rFonts w:ascii="Times New Roman" w:hAnsi="Times New Roman" w:cs="Times New Roman"/>
          <w:sz w:val="24"/>
          <w:szCs w:val="24"/>
        </w:rPr>
        <w:t>Наставничество является ка</w:t>
      </w:r>
      <w:r>
        <w:rPr>
          <w:rFonts w:ascii="Times New Roman" w:hAnsi="Times New Roman" w:cs="Times New Roman"/>
          <w:sz w:val="24"/>
          <w:szCs w:val="24"/>
        </w:rPr>
        <w:t xml:space="preserve">дровой технологией, позволяющей </w:t>
      </w:r>
      <w:r w:rsidRPr="00132149">
        <w:rPr>
          <w:rFonts w:ascii="Times New Roman" w:hAnsi="Times New Roman" w:cs="Times New Roman"/>
          <w:sz w:val="24"/>
          <w:szCs w:val="24"/>
        </w:rPr>
        <w:t>осуществлять становление и непрерывное профессиональное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педагога. Наставничество позволяет соединить профессиональное развитие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персонификацию, а также гарантирует комплексный подход к 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педагогу, испытывающему те или иные затруднения.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Успешное закрепление молодого специалиста в должности педагога,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повышение его профессионального потенциала и уровня, а также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внутри образовательной организации комфортной профессиональной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позволяющей реализовывать актуальные педагогические задачи на высоком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уровне.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1. Облегчение процесса адаптации молодого учителя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педагогическом коллективе, успешное закрепление молодого учителя на</w:t>
      </w:r>
      <w:r>
        <w:rPr>
          <w:rFonts w:ascii="Times New Roman" w:hAnsi="Times New Roman" w:cs="Times New Roman"/>
          <w:sz w:val="24"/>
          <w:szCs w:val="24"/>
        </w:rPr>
        <w:t xml:space="preserve"> рабочем месте.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2. Выявление профессиональных затруднений молодого учителя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оказание необходимой помощи в их преодолении.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3. Создание условий для развития профессиональных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молодого учителя, в том числе в части содержания образования,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различных образовательных методик и технологий, форм и средств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и воспитания, навыков профессионального общения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 обучающихся.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4. Ориентация молодого учителя на использование 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деятельности передового педагогического опыта.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5. Формирование мотивации молодого учителя к самообразованию профессиональному совершенствованию.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468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132149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педагог-педагог</w:t>
      </w:r>
      <w:r w:rsidRPr="00132149">
        <w:rPr>
          <w:rFonts w:ascii="Times New Roman" w:hAnsi="Times New Roman" w:cs="Times New Roman"/>
          <w:sz w:val="24"/>
          <w:szCs w:val="24"/>
        </w:rPr>
        <w:t>»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Предполагает взаимодействие молодого специалиста (при опыте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от 0 до 3 лет) или нового сотрудника (при смене места работы) с опытным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располагающим ресурсами и навыками педагогом, оказывающим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Pr="00132149">
        <w:rPr>
          <w:rFonts w:ascii="Times New Roman" w:hAnsi="Times New Roman" w:cs="Times New Roman"/>
          <w:sz w:val="24"/>
          <w:szCs w:val="24"/>
        </w:rPr>
        <w:t>стороннюю поддержку.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468">
        <w:rPr>
          <w:rFonts w:ascii="Times New Roman" w:hAnsi="Times New Roman" w:cs="Times New Roman"/>
          <w:b/>
          <w:sz w:val="24"/>
          <w:szCs w:val="24"/>
        </w:rPr>
        <w:t>Модель взаимодействия</w:t>
      </w:r>
      <w:r w:rsidRPr="00132149">
        <w:rPr>
          <w:rFonts w:ascii="Times New Roman" w:hAnsi="Times New Roman" w:cs="Times New Roman"/>
          <w:sz w:val="24"/>
          <w:szCs w:val="24"/>
        </w:rPr>
        <w:t>: «опытный учитель – молодой специалист»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468">
        <w:rPr>
          <w:rFonts w:ascii="Times New Roman" w:hAnsi="Times New Roman" w:cs="Times New Roman"/>
          <w:b/>
          <w:sz w:val="24"/>
          <w:szCs w:val="24"/>
        </w:rPr>
        <w:t>Виды наставничества</w:t>
      </w:r>
      <w:r w:rsidRPr="00132149">
        <w:rPr>
          <w:rFonts w:ascii="Times New Roman" w:hAnsi="Times New Roman" w:cs="Times New Roman"/>
          <w:sz w:val="24"/>
          <w:szCs w:val="24"/>
        </w:rPr>
        <w:t>: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- традиционное наставничество (наставничество «один на один»);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- ситуационное наставничество.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127166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Режим работы: очный</w:t>
      </w:r>
      <w:r>
        <w:rPr>
          <w:rFonts w:ascii="Times New Roman" w:hAnsi="Times New Roman" w:cs="Times New Roman"/>
          <w:sz w:val="24"/>
          <w:szCs w:val="24"/>
        </w:rPr>
        <w:t>, вторник еженедельно.</w:t>
      </w:r>
    </w:p>
    <w:p w:rsidR="00127166" w:rsidRPr="000A6468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468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127166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Кирилова Ирина Ивановна.</w:t>
      </w:r>
    </w:p>
    <w:p w:rsidR="00127166" w:rsidRPr="000A6468" w:rsidRDefault="00127166" w:rsidP="001271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68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СГПИ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квалификация «Учитель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специальности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1994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г.;</w:t>
      </w:r>
    </w:p>
    <w:p w:rsidR="00127166" w:rsidRPr="000A6468" w:rsidRDefault="00127166" w:rsidP="0012716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работы: 36 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127166" w:rsidRDefault="00127166" w:rsidP="0012716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166" w:rsidRPr="000A6468" w:rsidRDefault="00127166" w:rsidP="0012716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</w:t>
      </w:r>
      <w:proofErr w:type="gramEnd"/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Трегубова Виктория Евгеньевна</w:t>
      </w:r>
    </w:p>
    <w:p w:rsidR="00127166" w:rsidRPr="000A6468" w:rsidRDefault="00127166" w:rsidP="0012716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Образование: Высшее, </w:t>
      </w:r>
      <w:proofErr w:type="spellStart"/>
      <w:r w:rsidR="00EC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</w:t>
      </w:r>
      <w:proofErr w:type="spellEnd"/>
      <w:r w:rsidR="00EC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C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="00EC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авказский Федеральный Университет,  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 «Учитель </w:t>
      </w:r>
      <w:r w:rsidR="00EC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специальность «</w:t>
      </w:r>
      <w:r w:rsidR="00EC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202</w:t>
      </w:r>
      <w:r w:rsidR="00EC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127166" w:rsidRPr="000A6468" w:rsidRDefault="00127166" w:rsidP="0012716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категория: нет.</w:t>
      </w:r>
    </w:p>
    <w:p w:rsidR="00127166" w:rsidRPr="000A6468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работы: </w:t>
      </w:r>
      <w:r w:rsidR="00EC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0A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Программа включает в себя три этапа: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Адаптационный этап.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На данном этапе происходит знакомство опытного педагога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(наставника) с молодым учителем (наставляемым), в ходе которого наставник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анализирует затруднения наставляемого, пробелы в его подготовке в части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общих и профессиональных компетенций с опорой на профессиональный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стандарт педагога.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Основной этап.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В ходе основного этапа осуществляется совместная деятельность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наставника и наставляемого с целью преодоления затруднений, а также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личностного и профессионального развития наставляемого.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Контрольно-оценочный этап.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На завершающем этапе производится оценка уровня профессиональной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компетентности молодого учителя и определяется степень его готовности самостоятельному выполнению должностных обязанностей. При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необходимости может быть принято решение о продлении программы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Содержание деятельности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В ходе реализации персонализированной программы наставничеств</w:t>
      </w:r>
      <w:r w:rsidR="00EC6E9A">
        <w:rPr>
          <w:rFonts w:ascii="Times New Roman" w:hAnsi="Times New Roman" w:cs="Times New Roman"/>
          <w:sz w:val="24"/>
          <w:szCs w:val="24"/>
        </w:rPr>
        <w:t xml:space="preserve">а </w:t>
      </w:r>
      <w:r w:rsidRPr="00132149">
        <w:rPr>
          <w:rFonts w:ascii="Times New Roman" w:hAnsi="Times New Roman" w:cs="Times New Roman"/>
          <w:sz w:val="24"/>
          <w:szCs w:val="24"/>
        </w:rPr>
        <w:t>планируется следующее содержание деятельности наставника и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наставляемого: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диагностика затруднений молодого учителя и выбор форм организации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обучения и воспитания;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оказание необходимой помощи на основе выявленных затруднений;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посещение уроков молодого учителя с последующим анализом и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определением способов повышения их эффективности;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ознакомление молодого учителя с основными направлениями и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формами активизации познавательной, научно-исследовательской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деятельности обучающихся в рамках внеурочной деятельност</w:t>
      </w:r>
      <w:proofErr w:type="gramStart"/>
      <w:r w:rsidRPr="00132149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13214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132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149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132149">
        <w:rPr>
          <w:rFonts w:ascii="Times New Roman" w:hAnsi="Times New Roman" w:cs="Times New Roman"/>
          <w:sz w:val="24"/>
          <w:szCs w:val="24"/>
        </w:rPr>
        <w:t>, олимпиады, предметные недели и т.д.);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демонстрация молодому учителю опыта успешной педагогической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деятельности, знакомство с различными педагогическими практиками;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организация мониторинга эффективности и рефлексии по итогам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совместной деятельности.</w:t>
      </w:r>
    </w:p>
    <w:p w:rsidR="00127166" w:rsidRPr="00132149" w:rsidRDefault="00127166" w:rsidP="001271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успешная адаптация молодого учителя на рабочем месте и в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повышение навыков профессионального общения с учетом психологии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личности;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повышение профессиональной компетентности молодого учителя в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вопросах организации образовательного процесса;</w:t>
      </w: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обеспечение повышения качества преподавания и совершенствование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методов работы молодого учителя по развитию творческой и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самостоятельной деятельности обучающихся;</w:t>
      </w:r>
    </w:p>
    <w:p w:rsidR="00127166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49">
        <w:rPr>
          <w:rFonts w:ascii="Times New Roman" w:hAnsi="Times New Roman" w:cs="Times New Roman"/>
          <w:sz w:val="24"/>
          <w:szCs w:val="24"/>
        </w:rPr>
        <w:t>− использование в работе молодого учителя современных</w:t>
      </w:r>
      <w:r w:rsidR="00EC6E9A">
        <w:rPr>
          <w:rFonts w:ascii="Times New Roman" w:hAnsi="Times New Roman" w:cs="Times New Roman"/>
          <w:sz w:val="24"/>
          <w:szCs w:val="24"/>
        </w:rPr>
        <w:t xml:space="preserve"> </w:t>
      </w:r>
      <w:r w:rsidRPr="00132149">
        <w:rPr>
          <w:rFonts w:ascii="Times New Roman" w:hAnsi="Times New Roman" w:cs="Times New Roman"/>
          <w:sz w:val="24"/>
          <w:szCs w:val="24"/>
        </w:rPr>
        <w:t>педагогических технологий.</w:t>
      </w:r>
    </w:p>
    <w:p w:rsidR="00127166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166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166" w:rsidRDefault="00127166"/>
    <w:p w:rsidR="00127166" w:rsidRPr="00EC6E9A" w:rsidRDefault="00127166" w:rsidP="0012716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 в рамках наставничества на 202</w:t>
      </w:r>
      <w:r w:rsidR="00EC6E9A" w:rsidRPr="00EC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C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EC6E9A" w:rsidRPr="00EC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EC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TableGrid"/>
        <w:tblW w:w="10154" w:type="dxa"/>
        <w:tblInd w:w="-370" w:type="dxa"/>
        <w:tblLayout w:type="fixed"/>
        <w:tblCellMar>
          <w:top w:w="14" w:type="dxa"/>
          <w:left w:w="108" w:type="dxa"/>
          <w:right w:w="79" w:type="dxa"/>
        </w:tblCellMar>
        <w:tblLook w:val="04A0"/>
      </w:tblPr>
      <w:tblGrid>
        <w:gridCol w:w="2153"/>
        <w:gridCol w:w="2569"/>
        <w:gridCol w:w="2463"/>
        <w:gridCol w:w="1657"/>
        <w:gridCol w:w="1312"/>
      </w:tblGrid>
      <w:tr w:rsidR="00127166" w:rsidRPr="00EC6E9A" w:rsidTr="00EC6E9A">
        <w:trPr>
          <w:trHeight w:val="55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ind w:left="519" w:righ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Конкретные меры /  Формы мероприятий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ind w:righ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7166" w:rsidRPr="00EC6E9A" w:rsidTr="00EC6E9A">
        <w:trPr>
          <w:trHeight w:val="1108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профессиональных трудностей и способы их преодоления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Самодиагностика наставляемого на предмет определения приоритетных направлений профессионального развития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 перечень дефицитных компетенций, требующих развития; сформулирован перечень тем консультаций с наставником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spacing w:after="20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</w:t>
            </w:r>
          </w:p>
          <w:p w:rsidR="00127166" w:rsidRPr="00EC6E9A" w:rsidRDefault="00127166" w:rsidP="002C2B6D">
            <w:pPr>
              <w:ind w:right="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EC6E9A" w:rsidRDefault="00127166" w:rsidP="002C2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127166" w:rsidRPr="00C04848" w:rsidTr="00EC6E9A">
        <w:trPr>
          <w:trHeight w:val="834"/>
        </w:trPr>
        <w:tc>
          <w:tcPr>
            <w:tcW w:w="21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Диагностическая беседа с наставником для уточнения зон профессионального развития 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27166" w:rsidRPr="00C04848" w:rsidTr="00EC6E9A">
        <w:trPr>
          <w:trHeight w:val="836"/>
        </w:trPr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конкретных шагов по преодолению профессиональных трудностей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EC6E9A">
        <w:trPr>
          <w:trHeight w:val="834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Вхождение в педагогическую должность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Знакомство с ОО, ее особенностями и направления развития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особенности и направления деятельности школы. Изучена программа развития школы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куратор</w:t>
            </w:r>
          </w:p>
        </w:tc>
      </w:tr>
      <w:tr w:rsidR="00127166" w:rsidRPr="00C04848" w:rsidTr="00EC6E9A">
        <w:trPr>
          <w:trHeight w:val="1108"/>
        </w:trPr>
        <w:tc>
          <w:tcPr>
            <w:tcW w:w="21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Знакомство 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 структурой организации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Изучена структура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ОО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, выявлены направления взаимодействия и сотрудничества с различными группами работников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куратор</w:t>
            </w:r>
          </w:p>
        </w:tc>
      </w:tr>
      <w:tr w:rsidR="00127166" w:rsidRPr="00C04848" w:rsidTr="00EC6E9A">
        <w:trPr>
          <w:trHeight w:val="1383"/>
        </w:trPr>
        <w:tc>
          <w:tcPr>
            <w:tcW w:w="21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сайта школы, групп в социальных сетях, порядка публикации и содержания размещаемой информации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spacing w:line="27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Изучена структура официального сайта школы и размещенная документация. </w:t>
            </w:r>
          </w:p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правила публикации. </w:t>
            </w:r>
          </w:p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информации о деятельности школы на сайте и в социальных сетях.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EC6E9A">
        <w:trPr>
          <w:trHeight w:val="1383"/>
        </w:trPr>
        <w:tc>
          <w:tcPr>
            <w:tcW w:w="21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1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локальных актов школы и иных нормативных документов (Кодекса этики, Правил внутреннего трудового распорядка и т.д.)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и выполняются требования локальных актов школы, в том числе правила безопасности, правила внутреннего трудового распорядка, должностная инструкция, кодекс этики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spacing w:after="20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сентябрь-</w:t>
            </w:r>
          </w:p>
          <w:p w:rsidR="00127166" w:rsidRPr="00C04848" w:rsidRDefault="00127166" w:rsidP="002C2B6D">
            <w:pPr>
              <w:ind w:right="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EC6E9A">
        <w:trPr>
          <w:trHeight w:val="559"/>
        </w:trPr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внутренней системы оценки качества образования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spacing w:after="2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основные положения и состав </w:t>
            </w:r>
          </w:p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ВСОКО школы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</w:tbl>
    <w:p w:rsidR="00127166" w:rsidRPr="00C04848" w:rsidRDefault="00127166" w:rsidP="00127166">
      <w:pPr>
        <w:spacing w:after="0"/>
        <w:ind w:left="-1133" w:right="122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139" w:type="dxa"/>
        <w:tblInd w:w="-370" w:type="dxa"/>
        <w:tblLayout w:type="fixed"/>
        <w:tblCellMar>
          <w:top w:w="14" w:type="dxa"/>
          <w:left w:w="108" w:type="dxa"/>
          <w:right w:w="91" w:type="dxa"/>
        </w:tblCellMar>
        <w:tblLook w:val="04A0"/>
      </w:tblPr>
      <w:tblGrid>
        <w:gridCol w:w="2179"/>
        <w:gridCol w:w="2552"/>
        <w:gridCol w:w="2551"/>
        <w:gridCol w:w="1560"/>
        <w:gridCol w:w="1297"/>
      </w:tblGrid>
      <w:tr w:rsidR="00127166" w:rsidRPr="00C04848" w:rsidTr="00EC6E9A">
        <w:trPr>
          <w:trHeight w:val="1091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методическая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методологических основ и методики построения и организации результативного учебного процесса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методологические основы и методика построения и организации результативного учебного процесса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EC6E9A">
        <w:trPr>
          <w:trHeight w:val="821"/>
        </w:trPr>
        <w:tc>
          <w:tcPr>
            <w:tcW w:w="2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нормативных документов в области образования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основные нормативные документы: Закон об образовании, </w:t>
            </w: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обновленные</w:t>
            </w:r>
            <w:proofErr w:type="gramEnd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 ФГОС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EC6E9A">
        <w:trPr>
          <w:trHeight w:val="1091"/>
        </w:trPr>
        <w:tc>
          <w:tcPr>
            <w:tcW w:w="2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по подбору методической литературы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Регулярно изучается методическая литература. Сформирована и пополняется «копилка» педагогических идей.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EC6E9A">
        <w:trPr>
          <w:trHeight w:val="2172"/>
        </w:trPr>
        <w:tc>
          <w:tcPr>
            <w:tcW w:w="2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в деятельность ШМО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 в состав </w:t>
            </w: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предметного</w:t>
            </w:r>
            <w:proofErr w:type="gramEnd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 ШМО, ознакомлен с планом работы ШМО на 202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-202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год. </w:t>
            </w:r>
          </w:p>
          <w:p w:rsidR="00127166" w:rsidRPr="00C04848" w:rsidRDefault="00127166" w:rsidP="002C2B6D">
            <w:pPr>
              <w:ind w:right="39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Определена тема самообразования в рамках деятельности ШМО. Участие в работе ШМО: участие в проведении предметных недель, выступление на заседаниях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</w:t>
            </w:r>
          </w:p>
          <w:p w:rsidR="00127166" w:rsidRPr="00C04848" w:rsidRDefault="00127166" w:rsidP="002C2B6D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года по плану </w:t>
            </w:r>
          </w:p>
          <w:p w:rsidR="00127166" w:rsidRPr="00C04848" w:rsidRDefault="00127166" w:rsidP="002C2B6D">
            <w:pPr>
              <w:spacing w:after="19"/>
              <w:ind w:right="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работы </w:t>
            </w:r>
          </w:p>
          <w:p w:rsidR="00127166" w:rsidRPr="00C04848" w:rsidRDefault="00127166" w:rsidP="002C2B6D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ШМО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Наставник, ШМО</w:t>
            </w:r>
          </w:p>
        </w:tc>
      </w:tr>
      <w:tr w:rsidR="00127166" w:rsidRPr="00C04848" w:rsidTr="00EC6E9A">
        <w:trPr>
          <w:trHeight w:val="821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Профессиональное становление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по составлению рабочей программы и КТП в соответствии с ФГОС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EC6E9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Составлена рабочая программа и КТП по предмет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ам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География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«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 xml:space="preserve">Астрономия» 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 соответствии с требованиями ФГОС 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и ФОП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EC6E9A">
        <w:trPr>
          <w:trHeight w:val="1632"/>
        </w:trPr>
        <w:tc>
          <w:tcPr>
            <w:tcW w:w="2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Беседы «Работа с УМК. Структура урока и методика преподавания на ступени основного общего и среднего образования в соответствии с ФГОС»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EC6E9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 состав УМК, структура типовых уроков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 методики преподавания предметов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C6E9A" w:rsidRPr="00C04848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География</w:t>
            </w:r>
            <w:r w:rsidR="00EC6E9A" w:rsidRPr="00C04848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 xml:space="preserve">, «Астрономия» 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 основного общего и среднего образования в соответствии </w:t>
            </w: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 обновленными ФГОС 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и ФОП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spacing w:after="20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сентябрь-</w:t>
            </w:r>
          </w:p>
          <w:p w:rsidR="00127166" w:rsidRPr="00C04848" w:rsidRDefault="00127166" w:rsidP="002C2B6D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EC6E9A">
        <w:trPr>
          <w:trHeight w:val="1093"/>
        </w:trPr>
        <w:tc>
          <w:tcPr>
            <w:tcW w:w="2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«Психофизиологические особенности детей среднего и старшего школьного возраста»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Изучены психологические и 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озрастные особенности учащихся 5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-11 классов, которые учитываются при подготовке к занятиям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Наставник, психолог</w:t>
            </w:r>
          </w:p>
        </w:tc>
      </w:tr>
    </w:tbl>
    <w:p w:rsidR="00127166" w:rsidRPr="00C04848" w:rsidRDefault="00127166" w:rsidP="00127166">
      <w:pPr>
        <w:spacing w:after="0"/>
        <w:ind w:left="-1133" w:right="122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253" w:type="dxa"/>
        <w:tblInd w:w="-370" w:type="dxa"/>
        <w:tblCellMar>
          <w:top w:w="14" w:type="dxa"/>
          <w:left w:w="108" w:type="dxa"/>
          <w:right w:w="53" w:type="dxa"/>
        </w:tblCellMar>
        <w:tblLook w:val="04A0"/>
      </w:tblPr>
      <w:tblGrid>
        <w:gridCol w:w="1859"/>
        <w:gridCol w:w="2642"/>
        <w:gridCol w:w="2908"/>
        <w:gridCol w:w="1045"/>
        <w:gridCol w:w="1799"/>
      </w:tblGrid>
      <w:tr w:rsidR="00127166" w:rsidRPr="00C04848" w:rsidTr="00127166">
        <w:trPr>
          <w:trHeight w:val="573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«Различные типы и формы уроков»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и применяются различные типы и формы уроков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«Методы активизации внимания обучающихся на уроках» </w:t>
            </w:r>
            <w:proofErr w:type="gramEnd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различные методы активизации внимания обучающихся на уроках, которые активно применяются при проведении уроков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«Методы эффективного контроля на уроках»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различные методы контроля на уроках, которые активно применяются при проведении уроков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2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18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Беседа «Основные направления и формы активизации познавательной, научно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исследовательской деятельности обучающихся в рамках внеурочной деятельности» </w:t>
            </w:r>
            <w:proofErr w:type="gramEnd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Изучены основные направления и формы активизации познавательной, научно-исследовательской деятельности обучающихся в рамках внеурочной деятельности.</w:t>
            </w:r>
            <w:proofErr w:type="gramEnd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Ведется отбор и подготовка обучающихся к участию в различных мероприятиях (олимпиады, </w:t>
            </w:r>
            <w:proofErr w:type="spell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квесты</w:t>
            </w:r>
            <w:proofErr w:type="spellEnd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, предметные недели) </w:t>
            </w:r>
            <w:proofErr w:type="gram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1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Посещение уроков наставляемого лица с целью оказания методической помощи (4-5 уроков за четверть)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Посещены уроки различных типов. Проведен развернутый анализ посещенных уроков. Даны рекомендации по повышению эффективности уроков.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EC6E9A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spacing w:after="43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Беседа «Возможности применения цифрового образовательног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при изучении предметов</w:t>
            </w:r>
          </w:p>
          <w:p w:rsidR="00127166" w:rsidRPr="00C04848" w:rsidRDefault="00EC6E9A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География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«Астрономия»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Изучены возможности применения, верифицированного цифрового образовательного </w:t>
            </w:r>
            <w:proofErr w:type="spell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контента</w:t>
            </w:r>
            <w:proofErr w:type="spellEnd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 при изучении предмет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C6E9A" w:rsidRPr="00C04848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География</w:t>
            </w:r>
            <w:r w:rsidR="00EC6E9A" w:rsidRPr="00C04848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, «Астрономия»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. Материалы ЦОК применяются при проведении уроков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8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«Проектная деятельность обучающихся на уроках и внеурочной деятельности» </w:t>
            </w:r>
            <w:proofErr w:type="gramEnd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spacing w:after="45" w:line="23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 вопрос организации проектной деятельности обучающихся на уроках </w:t>
            </w:r>
            <w:proofErr w:type="gramEnd"/>
          </w:p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855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Посещение уроков опытных педагогов, открытых мероприятий, участие в семинарах и т.д.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 положительный опыт проведения уроков и открытых мероприятий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Встречи-консультации с наставником по вопросам, возникающим в процессе педагогической деятельности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Своевременное преодоление затруднений и решение вопросов, возникающих в процессе педагогической деятельности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113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уровня квалификации и педагогического мастерства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«Повышение квалификации как фактор успешности педагогической деятельности педагога» 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 подбор курсов повышения квалификации по направлению педагогической деятельности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наставник, куратор</w:t>
            </w:r>
          </w:p>
        </w:tc>
      </w:tr>
      <w:tr w:rsidR="00127166" w:rsidRPr="00C04848" w:rsidTr="00127166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семинарах, </w:t>
            </w:r>
            <w:proofErr w:type="spellStart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вебинарах</w:t>
            </w:r>
            <w:proofErr w:type="spellEnd"/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>, конференциях по направлению педагогической деятельности, в том числе по предмет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ам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C6E9A" w:rsidRPr="00C04848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География</w:t>
            </w:r>
            <w:r w:rsidR="00EC6E9A" w:rsidRPr="00C04848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EC6E9A">
              <w:rPr>
                <w:rFonts w:ascii="Times New Roman" w:hAnsi="Times New Roman" w:cs="Times New Roman"/>
                <w:color w:val="000000"/>
                <w:sz w:val="24"/>
              </w:rPr>
              <w:t>, «Астрономия»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профессионального мастерства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5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«Роль профессиональных сообществ в деятельности педагога»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в деятельность педагогических сообществ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январь-май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«Диссеминация педагогического опыта через публикацию материалов на специализированных ресурсах в сети Интернет и СМИ»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Подготовлена и опубликована на специализированных ресурсах статья по образовательной тематике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</w:t>
            </w:r>
          </w:p>
        </w:tc>
      </w:tr>
      <w:tr w:rsidR="00127166" w:rsidRPr="00C04848" w:rsidTr="00127166">
        <w:trPr>
          <w:trHeight w:val="169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Рефлексия по итогам совместной деятельности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встречи по итогам реализации программы наставничества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Оценена эффективность и </w:t>
            </w:r>
          </w:p>
          <w:p w:rsidR="00127166" w:rsidRPr="00C04848" w:rsidRDefault="00127166" w:rsidP="002C2B6D">
            <w:pPr>
              <w:spacing w:line="25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результативность совместной работы, удовлетворенность совместной деятельностью.  </w:t>
            </w:r>
          </w:p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Намечен план дальнейшего взаимодействия (при необходимости)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04848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66" w:rsidRPr="00C04848" w:rsidRDefault="00127166" w:rsidP="002C2B6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Наставник, ШМО</w:t>
            </w:r>
          </w:p>
        </w:tc>
      </w:tr>
    </w:tbl>
    <w:p w:rsidR="00127166" w:rsidRPr="00C04848" w:rsidRDefault="00127166" w:rsidP="00127166">
      <w:pPr>
        <w:spacing w:after="0"/>
        <w:ind w:left="7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166" w:rsidRPr="00C04848" w:rsidRDefault="00127166" w:rsidP="00127166">
      <w:pPr>
        <w:spacing w:after="0"/>
        <w:ind w:left="7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166" w:rsidRPr="00132149" w:rsidRDefault="00127166" w:rsidP="001271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166" w:rsidRDefault="00127166"/>
    <w:sectPr w:rsidR="00127166" w:rsidSect="002D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7166"/>
    <w:rsid w:val="00127166"/>
    <w:rsid w:val="001E78FF"/>
    <w:rsid w:val="00226E36"/>
    <w:rsid w:val="00296CD0"/>
    <w:rsid w:val="002D291B"/>
    <w:rsid w:val="0034367E"/>
    <w:rsid w:val="003B284D"/>
    <w:rsid w:val="00401CA3"/>
    <w:rsid w:val="004136E1"/>
    <w:rsid w:val="0044303D"/>
    <w:rsid w:val="004C5CB3"/>
    <w:rsid w:val="005671EB"/>
    <w:rsid w:val="00581654"/>
    <w:rsid w:val="00650271"/>
    <w:rsid w:val="006A4741"/>
    <w:rsid w:val="006E347D"/>
    <w:rsid w:val="007545DF"/>
    <w:rsid w:val="00784F08"/>
    <w:rsid w:val="00805E88"/>
    <w:rsid w:val="00810855"/>
    <w:rsid w:val="0098629A"/>
    <w:rsid w:val="009E1E4E"/>
    <w:rsid w:val="00A2122E"/>
    <w:rsid w:val="00A81532"/>
    <w:rsid w:val="00BF13B5"/>
    <w:rsid w:val="00C37161"/>
    <w:rsid w:val="00C45210"/>
    <w:rsid w:val="00CB49EA"/>
    <w:rsid w:val="00DD225E"/>
    <w:rsid w:val="00EC6E9A"/>
    <w:rsid w:val="00F60075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7166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Беляева</dc:creator>
  <cp:lastModifiedBy>Завуч Беляева </cp:lastModifiedBy>
  <cp:revision>1</cp:revision>
  <cp:lastPrinted>2024-01-22T11:25:00Z</cp:lastPrinted>
  <dcterms:created xsi:type="dcterms:W3CDTF">2024-01-22T11:08:00Z</dcterms:created>
  <dcterms:modified xsi:type="dcterms:W3CDTF">2024-01-22T11:26:00Z</dcterms:modified>
</cp:coreProperties>
</file>