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24" w:rsidRPr="00D56A24" w:rsidRDefault="00D56A24" w:rsidP="00D56A24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>Методические и иные документы, разработанные МБОУ «СОШ №2» ИМОСК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Методическая работа - важнейшее звено системы непрерывного образования педагогического коллектива школы. Повседневная деятельность по повышению квалификации тесно связана с учебно-воспитательным процессом, и учитель имеет возможность в ходе своей работы каждодневно на практике закреплять свои теоретические познания.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 задачами методической работы мы понимаем: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оказание помощи учителям, планировании и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изучение и внедрение передового педагогического опыта;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ознакомление с достижениями психолого-педагогической науки с целью повышения научного уровня учителя;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непрерывное самообразование учителя и повышение уровня профессионального мастерства;</w:t>
      </w:r>
      <w:proofErr w:type="gramEnd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включение учителя в творческий поиск, в инновационную, опытно-экспериментальную деятельность и в перспективе в научно-исследовательскую деятельность;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оказание реальной действенной помощи учителям, которые в ней нуждаются;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достижение оптимального уровня образования, воспитанности и развития школьников.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Содержание методической работы в школе  формируется на основе: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Законов РФ, нормативных документов, инструкций, приказов Министерства образования РФ.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2. Устава школы, локальных актов: </w:t>
      </w:r>
      <w:proofErr w:type="gramStart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«Положение о Методическом Совете школы», «Положение о методическом объединении учителей-предметников»), Программы развития школы, ежегодного плана работы школы.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</w:t>
      </w:r>
      <w:proofErr w:type="gramEnd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Новых психолого-педагогических, </w:t>
      </w:r>
      <w:proofErr w:type="gramStart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методических исследований</w:t>
      </w:r>
      <w:proofErr w:type="gramEnd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повышающих уровень методической службы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4. Диагностики и мониторинга состояния учебно-воспитательного процесса, уровня </w:t>
      </w:r>
      <w:proofErr w:type="spellStart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воспитанности, развития учащихся, помогающих определить основные проблемы и задачи методической работы .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 Использования информации о передовом опыте методической службы в других школах РФ.</w:t>
      </w:r>
    </w:p>
    <w:p w:rsidR="00D56A24" w:rsidRPr="00D56A24" w:rsidRDefault="00D56A24" w:rsidP="00D56A2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Структура методической службы школы: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Педагогический совет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Методический совет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Медико-психологическая служба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Заместитель директора по УВР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Библиотечно-информационная служба</w:t>
      </w:r>
    </w:p>
    <w:p w:rsidR="00D56A24" w:rsidRDefault="00D56A24" w:rsidP="00D56A2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 учителей гуманитарно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цикла 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МО учителей математики 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физики, информатики</w:t>
      </w:r>
    </w:p>
    <w:p w:rsidR="00D56A24" w:rsidRDefault="00D56A24" w:rsidP="00D56A2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 учителей начальных классов</w:t>
      </w:r>
    </w:p>
    <w:p w:rsidR="00D56A24" w:rsidRDefault="00D56A24" w:rsidP="00D56A2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 учителей биологии, химии, географии и эстетического цикла</w:t>
      </w:r>
    </w:p>
    <w:p w:rsidR="00D56A24" w:rsidRPr="00D56A24" w:rsidRDefault="00D56A24" w:rsidP="00D56A2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 учителей физкультуры и ОБЗР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МО классных руководителей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школе главным органом, который мобилизует усилия педагогического коллектива на выполнение задач, повышения профессионализма учителя, развития его индивидуальности</w:t>
      </w:r>
      <w:bookmarkStart w:id="0" w:name="_GoBack"/>
      <w:bookmarkEnd w:id="0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является Педагогический совет школы.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направления работы методической работы школы: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 Информационно-методическое сопровождение образовательной деятельности педагогов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 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Всестороннее и регулярное информирование о современных требованиях к деятельности педагога и опыте других образовательных организаций, об эффективных подходах, формах и методах организации образовательной деятельности обучающихся. Организация регулярного информационного обмена между специалистами. Формы работы: семинары, консультации специалистов, методические выставки, методические рекомендации, создание информационного банка педагогического опыта работы, обеспечение методическими разработками и пр.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 Консультативно-методическое сопровождение образовательной деятельности педагогов    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Помощь в решении конкретной методической проблемы; помощь в проведении комплексного анализа и оценки результатов профессиональной деятельности; консультирование по вопросам формирования мотивации к учебной деятельности; консультирование по вопросам разработки и использования компьютерных программ, создания баз данных, компьютерных сетей и др.; взаимное обучение специалистов с максимальным использованием активных развивающих методов практического освоения конкретных приёмов.</w:t>
      </w:r>
      <w:proofErr w:type="gramEnd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  Мероприятия по обмену опытом: открытые занятия, </w:t>
      </w:r>
      <w:proofErr w:type="spellStart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мастер-классы, обучающие игры, конкурсы, семинары, творческие отчёты, </w:t>
      </w:r>
      <w:proofErr w:type="spellStart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группы с учётом профессиональных, квалификационных и личностных особенностей педагогов.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 Учебно-методическое сопровождение образовательной деятельности педагогов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 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Обогащение методического арсенала, формирование дополнительных компетенций, восполнение имеющихся дефицитов предметных и технологических знаний, развитие опыта решения профессиональных задач в ходе различного рода обсуждений и бесед специалистов, консультаций с экспертами, во внерабочее время, в организациях, реализующих программы повышения квалификации и переподготовки педагогов с получением документа о повышении квалификации.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Применение инновационных технологий: «обучения действием», метода проектов, сетевых технологий, игровых технологий, технологии мастерских, информационных технологий. Применение методов активного обучения. Формы работы: профессиональный тренинг, модерирование (раскрытие внутреннего потенциала педагога), консультирование, </w:t>
      </w:r>
      <w:proofErr w:type="spellStart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супервизия</w:t>
      </w:r>
      <w:proofErr w:type="spellEnd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(помощь в разработке ситуации и сопровождение в ее решении), </w:t>
      </w:r>
      <w:proofErr w:type="spellStart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коучинг</w:t>
      </w:r>
      <w:proofErr w:type="spellEnd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(репетиторство, тренировка) и др.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 Повышение мотивации профессиональной деятельности педагогов    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системы стимулирования успешной профессиональной деятельности педагогов; сохранение и укрепление здоровья педагогических работников; развитие коллектива единомышленников; развитие системы школьных традиций для педагогов; повышение персональной ответственности каждого учителя за результаты своего педагогического труда и др.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системы стимулирования труда педагога: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статусными средствами, повышающими роль педагога в коллективе (система поощрений, публичное признание профессиональных результатов и т.д.); 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ресурсными средствами (дополнительное материально-техническое оснащение 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образовательной деятельности и т.д.); 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интеллектуально-творческими средствами (методическая помощь в организации и проведении урочных и внеурочных занятий, поддержка образовательных инициатив и экспериментальных проектов, помощь в обобщении опыта, подготовке публикаций к печати и т.д.).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 Управление профессиональным ростом педагогов    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Выявление основных профессиональных проблем конкретного педагога в содержании образования, методах и технологиях учебно-познавательной, учебно-исследовательской и проектной деятельности, осуществления взаимодействия с участниками образовательных отношений; определение приоритетных задач в преодолении выявленных проблем.</w:t>
      </w:r>
    </w:p>
    <w:p w:rsidR="00D56A24" w:rsidRPr="00D56A24" w:rsidRDefault="00D56A24" w:rsidP="00D56A2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Подбор форм и сре</w:t>
      </w:r>
      <w:proofErr w:type="gramStart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 создания гибкой системы повышения квалификации и профессионального мастерства педагогов;</w:t>
      </w:r>
      <w:r w:rsidRPr="00D56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решение этих задач внутри образовательной организации, а также вне ее в системе дополнительного профессионального образования, в сетевом взаимодействии образовательных организаций.</w:t>
      </w:r>
    </w:p>
    <w:p w:rsidR="008E3EE4" w:rsidRDefault="008E3EE4"/>
    <w:sectPr w:rsidR="008E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24"/>
    <w:rsid w:val="008E3EE4"/>
    <w:rsid w:val="00D5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2024-09-21T09:51:00Z</dcterms:created>
  <dcterms:modified xsi:type="dcterms:W3CDTF">2024-09-21T09:58:00Z</dcterms:modified>
</cp:coreProperties>
</file>