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05" w:rsidRDefault="001D06DA">
      <w:pPr>
        <w:sectPr w:rsidR="00724305" w:rsidSect="00E54E74">
          <w:footerReference w:type="default" r:id="rId8"/>
          <w:pgSz w:w="11906" w:h="16383"/>
          <w:pgMar w:top="1134" w:right="850" w:bottom="1134" w:left="1701" w:header="720" w:footer="720" w:gutter="0"/>
          <w:cols w:space="720"/>
          <w:titlePg/>
          <w:docGrid w:linePitch="299"/>
        </w:sectPr>
      </w:pPr>
      <w:bookmarkStart w:id="0" w:name="block-7340738"/>
      <w:r>
        <w:rPr>
          <w:noProof/>
        </w:rPr>
        <w:drawing>
          <wp:inline distT="0" distB="0" distL="0" distR="0">
            <wp:extent cx="5940425" cy="9784229"/>
            <wp:effectExtent l="0" t="0" r="3175" b="7620"/>
            <wp:docPr id="1" name="Рисунок 1" descr="E:\Титулы к РП\Рисунок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724305" w:rsidRPr="00E54E74" w:rsidRDefault="00C77846">
      <w:pPr>
        <w:spacing w:after="0"/>
        <w:ind w:left="120"/>
        <w:rPr>
          <w:rFonts w:ascii="Times New Roman" w:hAnsi="Times New Roman" w:cs="Times New Roman"/>
          <w:sz w:val="24"/>
          <w:szCs w:val="24"/>
        </w:rPr>
      </w:pPr>
      <w:bookmarkStart w:id="2" w:name="block-7340739"/>
      <w:bookmarkEnd w:id="0"/>
      <w:r w:rsidRPr="00E54E74">
        <w:rPr>
          <w:rFonts w:ascii="Times New Roman" w:hAnsi="Times New Roman" w:cs="Times New Roman"/>
          <w:b/>
          <w:color w:val="000000"/>
          <w:sz w:val="24"/>
          <w:szCs w:val="24"/>
        </w:rPr>
        <w:lastRenderedPageBreak/>
        <w:t>ПОЯСНИТЕЛЬНАЯ ЗАПИСКА</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54E74">
        <w:rPr>
          <w:rFonts w:ascii="Times New Roman" w:hAnsi="Times New Roman" w:cs="Times New Roman"/>
          <w:color w:val="333333"/>
          <w:sz w:val="24"/>
          <w:szCs w:val="24"/>
        </w:rPr>
        <w:t xml:space="preserve">едеральной рабочей </w:t>
      </w:r>
      <w:r w:rsidRPr="00E54E74">
        <w:rPr>
          <w:rFonts w:ascii="Times New Roman" w:hAnsi="Times New Roman" w:cs="Times New Roman"/>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ОБЩАЯ ХАРАКТЕРИСТИКА УЧЕБНОГО ПРЕДМЕТА «ОБЩЕСТВОЗНАНИЕ» (БАЗОВЫЙ УРОВЕНЬ)</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ЦЕЛИ ИЗУЧЕНИЯ УЧЕБНОГО ПРЕДМЕТА «ОБЩЕСТВОЗНАНИЕ» (БАЗОВЫЙ УРОВЕНЬ)</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Целями обществоведческого образования в средней школе являются:</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развитие способности обучающихся к личному самоопределению, самореализации, самоконтролю;</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развитие интереса обучающихся к освоению социальных и гуманитарных дисциплин;</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E54E74">
        <w:rPr>
          <w:rFonts w:ascii="Times New Roman" w:hAnsi="Times New Roman" w:cs="Times New Roman"/>
          <w:color w:val="000000"/>
          <w:sz w:val="24"/>
          <w:szCs w:val="24"/>
        </w:rPr>
        <w:t>метапредметным</w:t>
      </w:r>
      <w:proofErr w:type="spellEnd"/>
      <w:r w:rsidRPr="00E54E74">
        <w:rPr>
          <w:rFonts w:ascii="Times New Roman" w:hAnsi="Times New Roman" w:cs="Times New Roman"/>
          <w:color w:val="000000"/>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24305" w:rsidRPr="00E54E74" w:rsidRDefault="00C77846">
      <w:pPr>
        <w:numPr>
          <w:ilvl w:val="0"/>
          <w:numId w:val="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24305" w:rsidRPr="00E54E74" w:rsidRDefault="00C77846">
      <w:pPr>
        <w:numPr>
          <w:ilvl w:val="0"/>
          <w:numId w:val="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24305" w:rsidRPr="00E54E74" w:rsidRDefault="00C77846">
      <w:pPr>
        <w:numPr>
          <w:ilvl w:val="0"/>
          <w:numId w:val="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24305" w:rsidRPr="00E54E74" w:rsidRDefault="00C77846">
      <w:pPr>
        <w:numPr>
          <w:ilvl w:val="0"/>
          <w:numId w:val="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обеспечение развития ключевых навыков, формируемых </w:t>
      </w:r>
      <w:proofErr w:type="spellStart"/>
      <w:r w:rsidRPr="00E54E74">
        <w:rPr>
          <w:rFonts w:ascii="Times New Roman" w:hAnsi="Times New Roman" w:cs="Times New Roman"/>
          <w:color w:val="000000"/>
          <w:sz w:val="24"/>
          <w:szCs w:val="24"/>
        </w:rPr>
        <w:t>деятельностным</w:t>
      </w:r>
      <w:proofErr w:type="spellEnd"/>
      <w:r w:rsidRPr="00E54E74">
        <w:rPr>
          <w:rFonts w:ascii="Times New Roman" w:hAnsi="Times New Roman" w:cs="Times New Roman"/>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24305" w:rsidRPr="00E54E74" w:rsidRDefault="00C77846">
      <w:pPr>
        <w:numPr>
          <w:ilvl w:val="0"/>
          <w:numId w:val="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24305" w:rsidRPr="00E54E74" w:rsidRDefault="00C77846">
      <w:pPr>
        <w:numPr>
          <w:ilvl w:val="0"/>
          <w:numId w:val="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расширение возможностей </w:t>
      </w:r>
      <w:proofErr w:type="spellStart"/>
      <w:r w:rsidRPr="00E54E74">
        <w:rPr>
          <w:rFonts w:ascii="Times New Roman" w:hAnsi="Times New Roman" w:cs="Times New Roman"/>
          <w:color w:val="000000"/>
          <w:sz w:val="24"/>
          <w:szCs w:val="24"/>
        </w:rPr>
        <w:t>самопрезентации</w:t>
      </w:r>
      <w:proofErr w:type="spellEnd"/>
      <w:r w:rsidRPr="00E54E74">
        <w:rPr>
          <w:rFonts w:ascii="Times New Roman" w:hAnsi="Times New Roman" w:cs="Times New Roman"/>
          <w:color w:val="000000"/>
          <w:sz w:val="24"/>
          <w:szCs w:val="24"/>
        </w:rPr>
        <w:t xml:space="preserve"> старшеклассников, мотивирующей креативное мышление и участие в социальных практиках.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24305" w:rsidRPr="00E54E74" w:rsidRDefault="00C77846">
      <w:pPr>
        <w:numPr>
          <w:ilvl w:val="0"/>
          <w:numId w:val="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изучении нового теоретического содержания;</w:t>
      </w:r>
    </w:p>
    <w:p w:rsidR="00724305" w:rsidRPr="00E54E74" w:rsidRDefault="00C77846">
      <w:pPr>
        <w:numPr>
          <w:ilvl w:val="0"/>
          <w:numId w:val="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рассмотрении ряда ранее изученных социальных явлений и процессов в более сложных и разнообразных связях и отношениях;</w:t>
      </w:r>
    </w:p>
    <w:p w:rsidR="00724305" w:rsidRPr="00E54E74" w:rsidRDefault="00C77846">
      <w:pPr>
        <w:numPr>
          <w:ilvl w:val="0"/>
          <w:numId w:val="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освоении обучающимися базовых методов социального познания;</w:t>
      </w:r>
    </w:p>
    <w:p w:rsidR="00724305" w:rsidRPr="00E54E74" w:rsidRDefault="00C77846">
      <w:pPr>
        <w:numPr>
          <w:ilvl w:val="0"/>
          <w:numId w:val="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24305" w:rsidRPr="00E54E74" w:rsidRDefault="00C77846">
      <w:pPr>
        <w:numPr>
          <w:ilvl w:val="0"/>
          <w:numId w:val="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МЕСТО УЧЕБНОГО ПРЕДМЕТА «ОБЩЕСТВОЗНАНИЕ» (БАЗОВЫЙ УРОВЕНЬ) В УЧЕБНОМ ПЛАНЕ</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24305" w:rsidRPr="00E54E74" w:rsidRDefault="00724305">
      <w:pPr>
        <w:rPr>
          <w:rFonts w:ascii="Times New Roman" w:hAnsi="Times New Roman" w:cs="Times New Roman"/>
          <w:sz w:val="24"/>
          <w:szCs w:val="24"/>
        </w:rPr>
      </w:pPr>
    </w:p>
    <w:p w:rsidR="005B118F" w:rsidRPr="00E54E74" w:rsidRDefault="005B118F" w:rsidP="005B118F">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УЧЕБНО-МЕТОДИЧЕСКОЕ ОБЕСПЕЧЕНИЕ ОБРАЗОВАТЕЛЬНОГО ПРОЦЕССА</w:t>
      </w:r>
    </w:p>
    <w:p w:rsidR="005B118F" w:rsidRPr="00E54E74" w:rsidRDefault="005B118F" w:rsidP="005B118F">
      <w:pPr>
        <w:spacing w:after="0" w:line="240" w:lineRule="auto"/>
        <w:ind w:left="120"/>
        <w:rPr>
          <w:rFonts w:ascii="Times New Roman" w:hAnsi="Times New Roman" w:cs="Times New Roman"/>
          <w:sz w:val="24"/>
          <w:szCs w:val="24"/>
        </w:rPr>
      </w:pPr>
      <w:r w:rsidRPr="00E54E74">
        <w:rPr>
          <w:rFonts w:ascii="Times New Roman" w:hAnsi="Times New Roman" w:cs="Times New Roman"/>
          <w:b/>
          <w:color w:val="000000"/>
          <w:sz w:val="24"/>
          <w:szCs w:val="24"/>
        </w:rPr>
        <w:t>ОБЯЗАТЕЛЬНЫЕ УЧЕБНЫЕ МАТЕРИАЛЫ ДЛЯ УЧЕНИКА</w:t>
      </w:r>
    </w:p>
    <w:p w:rsidR="005B118F" w:rsidRPr="00E54E74" w:rsidRDefault="005B118F" w:rsidP="005B118F">
      <w:pPr>
        <w:spacing w:after="0" w:line="240" w:lineRule="auto"/>
        <w:ind w:left="120"/>
        <w:rPr>
          <w:rFonts w:ascii="Times New Roman" w:hAnsi="Times New Roman" w:cs="Times New Roman"/>
          <w:sz w:val="24"/>
          <w:szCs w:val="24"/>
        </w:rPr>
      </w:pPr>
      <w:r w:rsidRPr="00E54E74">
        <w:rPr>
          <w:rFonts w:ascii="Times New Roman" w:hAnsi="Times New Roman" w:cs="Times New Roman"/>
          <w:color w:val="000000"/>
          <w:sz w:val="24"/>
          <w:szCs w:val="24"/>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E54E74">
        <w:rPr>
          <w:rFonts w:ascii="Times New Roman" w:hAnsi="Times New Roman" w:cs="Times New Roman"/>
          <w:sz w:val="24"/>
          <w:szCs w:val="24"/>
        </w:rPr>
        <w:br/>
      </w:r>
      <w:bookmarkStart w:id="3" w:name="709e4831-5c1b-44e3-bddb-9944ecb0fbbd"/>
      <w:r w:rsidRPr="00E54E74">
        <w:rPr>
          <w:rFonts w:ascii="Times New Roman" w:hAnsi="Times New Roman" w:cs="Times New Roman"/>
          <w:color w:val="000000"/>
          <w:sz w:val="24"/>
          <w:szCs w:val="24"/>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3"/>
      <w:r w:rsidRPr="00E54E74">
        <w:rPr>
          <w:rFonts w:ascii="Times New Roman" w:hAnsi="Times New Roman" w:cs="Times New Roman"/>
          <w:color w:val="000000"/>
          <w:sz w:val="24"/>
          <w:szCs w:val="24"/>
        </w:rPr>
        <w:t>‌​</w:t>
      </w:r>
    </w:p>
    <w:p w:rsidR="005B118F" w:rsidRPr="00E54E74" w:rsidRDefault="005B118F">
      <w:pPr>
        <w:rPr>
          <w:rFonts w:ascii="Times New Roman" w:hAnsi="Times New Roman" w:cs="Times New Roman"/>
          <w:sz w:val="24"/>
          <w:szCs w:val="24"/>
        </w:rPr>
        <w:sectPr w:rsidR="005B118F" w:rsidRPr="00E54E74">
          <w:pgSz w:w="11906" w:h="16383"/>
          <w:pgMar w:top="1134" w:right="850" w:bottom="1134" w:left="1701" w:header="720" w:footer="720" w:gutter="0"/>
          <w:cols w:space="720"/>
        </w:sectPr>
      </w:pPr>
    </w:p>
    <w:p w:rsidR="00724305" w:rsidRPr="00E54E74" w:rsidRDefault="00C77846">
      <w:pPr>
        <w:spacing w:after="0"/>
        <w:ind w:left="120"/>
        <w:rPr>
          <w:rFonts w:ascii="Times New Roman" w:hAnsi="Times New Roman" w:cs="Times New Roman"/>
          <w:sz w:val="24"/>
          <w:szCs w:val="24"/>
        </w:rPr>
      </w:pPr>
      <w:bookmarkStart w:id="4" w:name="block-7340741"/>
      <w:bookmarkEnd w:id="2"/>
      <w:r w:rsidRPr="00E54E74">
        <w:rPr>
          <w:rFonts w:ascii="Times New Roman" w:hAnsi="Times New Roman" w:cs="Times New Roman"/>
          <w:b/>
          <w:color w:val="000000"/>
          <w:sz w:val="24"/>
          <w:szCs w:val="24"/>
        </w:rPr>
        <w:lastRenderedPageBreak/>
        <w:t>СОДЕРЖАНИЕ УЧЕБНОГО ПРЕДМЕТА «ОБЩЕСТВОЗНАНИЕ» (БАЗОВЫЙ УРОВЕНЬ)</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10 КЛАСС</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Человек в обществе</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Российское общество и человек перед лицом угроз и вызовов XXI в.</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Духовная культура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Мораль как общечеловеческая ценность и социальный регулятор. Категории морали. Гражданственность. Патриотизм.</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2"/>
          <w:sz w:val="24"/>
          <w:szCs w:val="24"/>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Особенности профессиональной деятельности в сфере науки, образования, искусства.</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Экономическая жизнь общества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1"/>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E54E74">
        <w:rPr>
          <w:rFonts w:ascii="Times New Roman" w:hAnsi="Times New Roman" w:cs="Times New Roman"/>
          <w:color w:val="000000"/>
          <w:sz w:val="24"/>
          <w:szCs w:val="24"/>
        </w:rPr>
        <w:t>импортозамещения</w:t>
      </w:r>
      <w:proofErr w:type="spellEnd"/>
      <w:r w:rsidRPr="00E54E74">
        <w:rPr>
          <w:rFonts w:ascii="Times New Roman" w:hAnsi="Times New Roman" w:cs="Times New Roman"/>
          <w:color w:val="000000"/>
          <w:sz w:val="24"/>
          <w:szCs w:val="24"/>
        </w:rPr>
        <w:t xml:space="preserve">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E54E74">
        <w:rPr>
          <w:rFonts w:ascii="Times New Roman" w:hAnsi="Times New Roman" w:cs="Times New Roman"/>
          <w:color w:val="000000"/>
          <w:sz w:val="24"/>
          <w:szCs w:val="24"/>
        </w:rPr>
        <w:t>Цифровизация</w:t>
      </w:r>
      <w:proofErr w:type="spellEnd"/>
      <w:r w:rsidRPr="00E54E74">
        <w:rPr>
          <w:rFonts w:ascii="Times New Roman" w:hAnsi="Times New Roman" w:cs="Times New Roman"/>
          <w:color w:val="000000"/>
          <w:sz w:val="24"/>
          <w:szCs w:val="24"/>
        </w:rPr>
        <w:t xml:space="preserve"> экономики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11 КЛАСС</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Социальная сфера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Миграционные процессы в современном мире. Этнические общности. Нации и межнациональные отношения. </w:t>
      </w:r>
      <w:proofErr w:type="spellStart"/>
      <w:r w:rsidRPr="00E54E74">
        <w:rPr>
          <w:rFonts w:ascii="Times New Roman" w:hAnsi="Times New Roman" w:cs="Times New Roman"/>
          <w:color w:val="000000"/>
          <w:sz w:val="24"/>
          <w:szCs w:val="24"/>
        </w:rPr>
        <w:t>Этносоциальные</w:t>
      </w:r>
      <w:proofErr w:type="spellEnd"/>
      <w:r w:rsidRPr="00E54E74">
        <w:rPr>
          <w:rFonts w:ascii="Times New Roman" w:hAnsi="Times New Roman" w:cs="Times New Roman"/>
          <w:color w:val="000000"/>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Политическая сфера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Политическая элита и политическое лидерство. Типология лидерства.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lastRenderedPageBreak/>
        <w:t>Правовое регулирование общественных отношений в Российской Федерации</w:t>
      </w:r>
      <w:r w:rsidRPr="00E54E74">
        <w:rPr>
          <w:rFonts w:ascii="Times New Roman" w:hAnsi="Times New Roman" w:cs="Times New Roman"/>
          <w:color w:val="000000"/>
          <w:sz w:val="24"/>
          <w:szCs w:val="24"/>
        </w:rPr>
        <w:t xml:space="preserve">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Конституция Российской Федерации. Основы конституци</w:t>
      </w:r>
      <w:r w:rsidRPr="00E54E74">
        <w:rPr>
          <w:rFonts w:ascii="Times New Roman" w:hAnsi="Times New Roman" w:cs="Times New Roman"/>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Административный процесс. Судебное производство по делам об административных правонарушениях.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Уголовный процесс, его принципы и стадии. Субъекты уголовного процесса. </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Конституционное судопроизводство. Арбитражное судопроизводство.</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Юридическое образование, юристы как социально-профессиональная группа.</w:t>
      </w:r>
    </w:p>
    <w:p w:rsidR="00724305" w:rsidRPr="00E54E74" w:rsidRDefault="00724305">
      <w:pPr>
        <w:rPr>
          <w:rFonts w:ascii="Times New Roman" w:hAnsi="Times New Roman" w:cs="Times New Roman"/>
          <w:sz w:val="24"/>
          <w:szCs w:val="24"/>
        </w:rPr>
        <w:sectPr w:rsidR="00724305" w:rsidRPr="00E54E74">
          <w:pgSz w:w="11906" w:h="16383"/>
          <w:pgMar w:top="1134" w:right="850" w:bottom="1134" w:left="1701" w:header="720" w:footer="720" w:gutter="0"/>
          <w:cols w:space="720"/>
        </w:sectPr>
      </w:pPr>
    </w:p>
    <w:p w:rsidR="00724305" w:rsidRPr="00E54E74" w:rsidRDefault="00C77846">
      <w:pPr>
        <w:spacing w:after="0"/>
        <w:ind w:left="120"/>
        <w:rPr>
          <w:rFonts w:ascii="Times New Roman" w:hAnsi="Times New Roman" w:cs="Times New Roman"/>
          <w:sz w:val="24"/>
          <w:szCs w:val="24"/>
        </w:rPr>
      </w:pPr>
      <w:bookmarkStart w:id="5" w:name="block-7340740"/>
      <w:bookmarkEnd w:id="4"/>
      <w:r w:rsidRPr="00E54E74">
        <w:rPr>
          <w:rFonts w:ascii="Times New Roman" w:hAnsi="Times New Roman" w:cs="Times New Roman"/>
          <w:b/>
          <w:color w:val="000000"/>
          <w:sz w:val="24"/>
          <w:szCs w:val="24"/>
        </w:rPr>
        <w:lastRenderedPageBreak/>
        <w:t>ПЛАНИРУЕМЫЕ РЕЗУЛЬТАТЫ ОСВОЕНИЯ УЧЕБНОГО ПРЕДМЕТА «ОБЩЕСТВОЗНАНИЕ» (БАЗОВЫЙ УРОВЕНЬ)</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ЛИЧНОСТНЫЕ РЕЗУЛЬТАТЫ</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Гражданского воспитания:</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724305" w:rsidRPr="00E54E74" w:rsidRDefault="00C77846">
      <w:pPr>
        <w:numPr>
          <w:ilvl w:val="0"/>
          <w:numId w:val="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к гуманитарной и волонтерской деятельности.</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Патриотического воспитания:</w:t>
      </w:r>
    </w:p>
    <w:p w:rsidR="00724305" w:rsidRPr="00E54E74" w:rsidRDefault="00C77846">
      <w:pPr>
        <w:numPr>
          <w:ilvl w:val="0"/>
          <w:numId w:val="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4305" w:rsidRPr="00E54E74" w:rsidRDefault="00C77846">
      <w:pPr>
        <w:numPr>
          <w:ilvl w:val="0"/>
          <w:numId w:val="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24305" w:rsidRPr="00E54E74" w:rsidRDefault="00C77846">
      <w:pPr>
        <w:numPr>
          <w:ilvl w:val="0"/>
          <w:numId w:val="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идейная убежденность, готовность к служению Отечеству и его защите, ответственность за его судьбу.</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Духовно-нравственного воспитания:</w:t>
      </w:r>
    </w:p>
    <w:p w:rsidR="00724305" w:rsidRPr="00E54E74" w:rsidRDefault="00C77846">
      <w:pPr>
        <w:numPr>
          <w:ilvl w:val="0"/>
          <w:numId w:val="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осознание духовных ценностей российского народа;</w:t>
      </w:r>
    </w:p>
    <w:p w:rsidR="00724305" w:rsidRPr="00E54E74" w:rsidRDefault="00C77846">
      <w:pPr>
        <w:numPr>
          <w:ilvl w:val="0"/>
          <w:numId w:val="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нравственного сознания, этического поведения;</w:t>
      </w:r>
    </w:p>
    <w:p w:rsidR="00724305" w:rsidRPr="00E54E74" w:rsidRDefault="00C77846">
      <w:pPr>
        <w:numPr>
          <w:ilvl w:val="0"/>
          <w:numId w:val="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способность оценивать ситуацию и принимать осознанные решения, ориентируясь на морально-нравственные нормы и ценности;</w:t>
      </w:r>
    </w:p>
    <w:p w:rsidR="00724305" w:rsidRPr="00E54E74" w:rsidRDefault="00C77846">
      <w:pPr>
        <w:numPr>
          <w:ilvl w:val="0"/>
          <w:numId w:val="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осознание личного вклада в построение устойчивого будущего;</w:t>
      </w:r>
    </w:p>
    <w:p w:rsidR="00724305" w:rsidRPr="00E54E74" w:rsidRDefault="00C77846">
      <w:pPr>
        <w:numPr>
          <w:ilvl w:val="0"/>
          <w:numId w:val="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Эстетического воспитания:</w:t>
      </w:r>
    </w:p>
    <w:p w:rsidR="00724305" w:rsidRPr="00E54E74" w:rsidRDefault="00C77846">
      <w:pPr>
        <w:numPr>
          <w:ilvl w:val="0"/>
          <w:numId w:val="7"/>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24305" w:rsidRPr="00E54E74" w:rsidRDefault="00C77846">
      <w:pPr>
        <w:numPr>
          <w:ilvl w:val="0"/>
          <w:numId w:val="7"/>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4305" w:rsidRPr="00E54E74" w:rsidRDefault="00C77846">
      <w:pPr>
        <w:numPr>
          <w:ilvl w:val="0"/>
          <w:numId w:val="7"/>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4305" w:rsidRPr="00E54E74" w:rsidRDefault="00C77846">
      <w:pPr>
        <w:numPr>
          <w:ilvl w:val="0"/>
          <w:numId w:val="7"/>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стремление проявлять качества творческой личности.</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Физического воспитания:</w:t>
      </w:r>
    </w:p>
    <w:p w:rsidR="00724305" w:rsidRPr="00E54E74" w:rsidRDefault="00C77846">
      <w:pPr>
        <w:numPr>
          <w:ilvl w:val="0"/>
          <w:numId w:val="8"/>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24305" w:rsidRPr="00E54E74" w:rsidRDefault="00C77846">
      <w:pPr>
        <w:numPr>
          <w:ilvl w:val="0"/>
          <w:numId w:val="8"/>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Трудового воспитания:</w:t>
      </w:r>
    </w:p>
    <w:p w:rsidR="00724305" w:rsidRPr="00E54E74" w:rsidRDefault="00C77846">
      <w:pPr>
        <w:numPr>
          <w:ilvl w:val="0"/>
          <w:numId w:val="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к труду, осознание ценности мастерства, трудолюбие;</w:t>
      </w:r>
    </w:p>
    <w:p w:rsidR="00724305" w:rsidRPr="00E54E74" w:rsidRDefault="00C77846">
      <w:pPr>
        <w:numPr>
          <w:ilvl w:val="0"/>
          <w:numId w:val="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24305" w:rsidRPr="00E54E74" w:rsidRDefault="00C77846">
      <w:pPr>
        <w:numPr>
          <w:ilvl w:val="0"/>
          <w:numId w:val="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24305" w:rsidRPr="00E54E74" w:rsidRDefault="00C77846">
      <w:pPr>
        <w:numPr>
          <w:ilvl w:val="0"/>
          <w:numId w:val="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и способность к образованию и самообразованию на протяжении жизни.</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Экологического воспитания:</w:t>
      </w:r>
    </w:p>
    <w:p w:rsidR="00724305" w:rsidRPr="00E54E74" w:rsidRDefault="00C77846">
      <w:pPr>
        <w:numPr>
          <w:ilvl w:val="0"/>
          <w:numId w:val="10"/>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24305" w:rsidRPr="00E54E74" w:rsidRDefault="00C77846">
      <w:pPr>
        <w:numPr>
          <w:ilvl w:val="0"/>
          <w:numId w:val="10"/>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724305" w:rsidRPr="00E54E74" w:rsidRDefault="00C77846">
      <w:pPr>
        <w:numPr>
          <w:ilvl w:val="0"/>
          <w:numId w:val="10"/>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активное неприятие действий, приносящих вред окружающей среде;</w:t>
      </w:r>
    </w:p>
    <w:p w:rsidR="00724305" w:rsidRPr="00E54E74" w:rsidRDefault="00C77846">
      <w:pPr>
        <w:numPr>
          <w:ilvl w:val="0"/>
          <w:numId w:val="10"/>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724305" w:rsidRPr="00E54E74" w:rsidRDefault="00C77846">
      <w:pPr>
        <w:numPr>
          <w:ilvl w:val="0"/>
          <w:numId w:val="10"/>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расширение опыта деятельности экологической направленности.</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b/>
          <w:i/>
          <w:color w:val="000000"/>
          <w:sz w:val="24"/>
          <w:szCs w:val="24"/>
        </w:rPr>
        <w:t>Ценности научного познания:</w:t>
      </w:r>
    </w:p>
    <w:p w:rsidR="00724305" w:rsidRPr="00E54E74" w:rsidRDefault="00C77846">
      <w:pPr>
        <w:numPr>
          <w:ilvl w:val="0"/>
          <w:numId w:val="1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24305" w:rsidRPr="00E54E74" w:rsidRDefault="00C77846">
      <w:pPr>
        <w:numPr>
          <w:ilvl w:val="0"/>
          <w:numId w:val="1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24305" w:rsidRPr="00E54E74" w:rsidRDefault="00C77846">
      <w:pPr>
        <w:numPr>
          <w:ilvl w:val="0"/>
          <w:numId w:val="1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24305" w:rsidRPr="00E54E74" w:rsidRDefault="00C77846">
      <w:pPr>
        <w:numPr>
          <w:ilvl w:val="0"/>
          <w:numId w:val="1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24305" w:rsidRPr="00E54E74" w:rsidRDefault="00724305">
      <w:pPr>
        <w:spacing w:after="0"/>
        <w:ind w:left="120"/>
        <w:jc w:val="both"/>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24305" w:rsidRPr="00E54E74" w:rsidRDefault="00C77846">
      <w:pPr>
        <w:numPr>
          <w:ilvl w:val="0"/>
          <w:numId w:val="1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24305" w:rsidRPr="00E54E74" w:rsidRDefault="00C77846">
      <w:pPr>
        <w:numPr>
          <w:ilvl w:val="0"/>
          <w:numId w:val="1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24305" w:rsidRPr="00E54E74" w:rsidRDefault="00C77846">
      <w:pPr>
        <w:numPr>
          <w:ilvl w:val="0"/>
          <w:numId w:val="1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4305" w:rsidRPr="00E54E74" w:rsidRDefault="00C77846">
      <w:pPr>
        <w:numPr>
          <w:ilvl w:val="0"/>
          <w:numId w:val="1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готовность и способность овладевать новыми социальными практиками, осваивать типичные социальные роли;</w:t>
      </w:r>
    </w:p>
    <w:p w:rsidR="00724305" w:rsidRPr="00E54E74" w:rsidRDefault="00C77846">
      <w:pPr>
        <w:numPr>
          <w:ilvl w:val="0"/>
          <w:numId w:val="12"/>
        </w:numPr>
        <w:spacing w:after="0"/>
        <w:jc w:val="both"/>
        <w:rPr>
          <w:rFonts w:ascii="Times New Roman" w:hAnsi="Times New Roman" w:cs="Times New Roman"/>
          <w:sz w:val="24"/>
          <w:szCs w:val="24"/>
        </w:rPr>
      </w:pPr>
      <w:proofErr w:type="spellStart"/>
      <w:r w:rsidRPr="00E54E74">
        <w:rPr>
          <w:rFonts w:ascii="Times New Roman" w:hAnsi="Times New Roman" w:cs="Times New Roman"/>
          <w:color w:val="000000"/>
          <w:sz w:val="24"/>
          <w:szCs w:val="24"/>
        </w:rPr>
        <w:t>эмпатии</w:t>
      </w:r>
      <w:proofErr w:type="spellEnd"/>
      <w:r w:rsidRPr="00E54E74">
        <w:rPr>
          <w:rFonts w:ascii="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4305" w:rsidRPr="00E54E74" w:rsidRDefault="00C77846">
      <w:pPr>
        <w:numPr>
          <w:ilvl w:val="0"/>
          <w:numId w:val="1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МЕТАПРЕДМЕТНЫЕ РЕЗУЛЬТАТЫ</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jc w:val="both"/>
        <w:rPr>
          <w:rFonts w:ascii="Times New Roman" w:hAnsi="Times New Roman" w:cs="Times New Roman"/>
          <w:sz w:val="24"/>
          <w:szCs w:val="24"/>
        </w:rPr>
      </w:pPr>
      <w:proofErr w:type="spellStart"/>
      <w:r w:rsidRPr="00E54E74">
        <w:rPr>
          <w:rFonts w:ascii="Times New Roman" w:hAnsi="Times New Roman" w:cs="Times New Roman"/>
          <w:color w:val="000000"/>
          <w:sz w:val="24"/>
          <w:szCs w:val="24"/>
        </w:rPr>
        <w:t>Метапредметные</w:t>
      </w:r>
      <w:proofErr w:type="spellEnd"/>
      <w:r w:rsidRPr="00E54E74">
        <w:rPr>
          <w:rFonts w:ascii="Times New Roman" w:hAnsi="Times New Roman" w:cs="Times New Roman"/>
          <w:color w:val="000000"/>
          <w:sz w:val="24"/>
          <w:szCs w:val="24"/>
        </w:rPr>
        <w:t xml:space="preserve"> результаты освоения программы среднего общего образования по предмету «Обществознание» (базовый уровень) должны отражать:</w:t>
      </w:r>
    </w:p>
    <w:p w:rsidR="00724305" w:rsidRPr="00E54E74" w:rsidRDefault="00C77846">
      <w:pPr>
        <w:numPr>
          <w:ilvl w:val="0"/>
          <w:numId w:val="13"/>
        </w:numPr>
        <w:spacing w:after="0"/>
        <w:jc w:val="both"/>
        <w:rPr>
          <w:rFonts w:ascii="Times New Roman" w:hAnsi="Times New Roman" w:cs="Times New Roman"/>
          <w:sz w:val="24"/>
          <w:szCs w:val="24"/>
        </w:rPr>
      </w:pPr>
      <w:r w:rsidRPr="00E54E74">
        <w:rPr>
          <w:rFonts w:ascii="Times New Roman" w:hAnsi="Times New Roman" w:cs="Times New Roman"/>
          <w:b/>
          <w:color w:val="000000"/>
          <w:sz w:val="24"/>
          <w:szCs w:val="24"/>
        </w:rPr>
        <w:t>Овладение универсальными учебными познавательными действиями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Базовые логические действия:</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самостоятельно формулировать и актуализировать социальную проблему, рассматривать ее всесторонне;</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определять цели познавательной деятельности, задавать параметры и критерии их достижения;</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выявлять закономерности и противоречия в рассматриваемых социальных явлениях и процессах;</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724305" w:rsidRPr="00E54E74" w:rsidRDefault="00C77846">
      <w:pPr>
        <w:numPr>
          <w:ilvl w:val="0"/>
          <w:numId w:val="14"/>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развивать креативное мышление при решении жизненных проблем, в том числе учебно-познавательных.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Базовые исследовательские действия:</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развивать навыки учебно-исследовательской и проектной деятельности, навыки разрешения проблем;</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формировать научный тип мышления, применять научную терминологию, ключевые понятия и методы социальных наук;</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уметь интегрировать знания из разных предметных областей;</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выдвигать новые идеи, предлагать оригинальные подходы и решения;</w:t>
      </w:r>
    </w:p>
    <w:p w:rsidR="00724305" w:rsidRPr="00E54E74" w:rsidRDefault="00C77846">
      <w:pPr>
        <w:numPr>
          <w:ilvl w:val="0"/>
          <w:numId w:val="15"/>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ставить проблемы и задачи, допускающие альтернативные решения.</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Работа с информацией:</w:t>
      </w:r>
    </w:p>
    <w:p w:rsidR="00724305" w:rsidRPr="00E54E74" w:rsidRDefault="00C77846">
      <w:pPr>
        <w:numPr>
          <w:ilvl w:val="0"/>
          <w:numId w:val="1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4305" w:rsidRPr="00E54E74" w:rsidRDefault="00C77846">
      <w:pPr>
        <w:numPr>
          <w:ilvl w:val="0"/>
          <w:numId w:val="1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4305" w:rsidRPr="00E54E74" w:rsidRDefault="00C77846">
      <w:pPr>
        <w:numPr>
          <w:ilvl w:val="0"/>
          <w:numId w:val="1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24305" w:rsidRPr="00E54E74" w:rsidRDefault="00C77846">
      <w:pPr>
        <w:numPr>
          <w:ilvl w:val="0"/>
          <w:numId w:val="1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4305" w:rsidRPr="00E54E74" w:rsidRDefault="00C77846">
      <w:pPr>
        <w:numPr>
          <w:ilvl w:val="0"/>
          <w:numId w:val="16"/>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724305" w:rsidRPr="00E54E74" w:rsidRDefault="00C77846">
      <w:pPr>
        <w:numPr>
          <w:ilvl w:val="0"/>
          <w:numId w:val="17"/>
        </w:numPr>
        <w:spacing w:after="0"/>
        <w:jc w:val="both"/>
        <w:rPr>
          <w:rFonts w:ascii="Times New Roman" w:hAnsi="Times New Roman" w:cs="Times New Roman"/>
          <w:sz w:val="24"/>
          <w:szCs w:val="24"/>
        </w:rPr>
      </w:pPr>
      <w:r w:rsidRPr="00E54E74">
        <w:rPr>
          <w:rFonts w:ascii="Times New Roman" w:hAnsi="Times New Roman" w:cs="Times New Roman"/>
          <w:b/>
          <w:color w:val="000000"/>
          <w:sz w:val="24"/>
          <w:szCs w:val="24"/>
        </w:rPr>
        <w:t>Овладение универсальными коммуникативными действиями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Общение:</w:t>
      </w:r>
    </w:p>
    <w:p w:rsidR="00724305" w:rsidRPr="00E54E74" w:rsidRDefault="00C77846">
      <w:pPr>
        <w:numPr>
          <w:ilvl w:val="0"/>
          <w:numId w:val="18"/>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осуществлять коммуникации во всех сферах жизни;</w:t>
      </w:r>
    </w:p>
    <w:p w:rsidR="00724305" w:rsidRPr="00E54E74" w:rsidRDefault="00C77846">
      <w:pPr>
        <w:numPr>
          <w:ilvl w:val="0"/>
          <w:numId w:val="18"/>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4305" w:rsidRPr="00E54E74" w:rsidRDefault="00C77846">
      <w:pPr>
        <w:numPr>
          <w:ilvl w:val="0"/>
          <w:numId w:val="18"/>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724305" w:rsidRPr="00E54E74" w:rsidRDefault="00C77846">
      <w:pPr>
        <w:numPr>
          <w:ilvl w:val="0"/>
          <w:numId w:val="18"/>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развернуто и логично излагать свою точку зрения с использованием языковых средств.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Совместная деятельность:</w:t>
      </w:r>
    </w:p>
    <w:p w:rsidR="00724305" w:rsidRPr="00E54E74" w:rsidRDefault="00C77846">
      <w:pPr>
        <w:numPr>
          <w:ilvl w:val="0"/>
          <w:numId w:val="1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понимать и использовать преимущества командной и индивидуальной работы;</w:t>
      </w:r>
    </w:p>
    <w:p w:rsidR="00724305" w:rsidRPr="00E54E74" w:rsidRDefault="00C77846">
      <w:pPr>
        <w:numPr>
          <w:ilvl w:val="0"/>
          <w:numId w:val="1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rsidR="00724305" w:rsidRPr="00E54E74" w:rsidRDefault="00C77846">
      <w:pPr>
        <w:numPr>
          <w:ilvl w:val="0"/>
          <w:numId w:val="1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4305" w:rsidRPr="00E54E74" w:rsidRDefault="00C77846">
      <w:pPr>
        <w:numPr>
          <w:ilvl w:val="0"/>
          <w:numId w:val="1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724305" w:rsidRPr="00E54E74" w:rsidRDefault="00C77846">
      <w:pPr>
        <w:numPr>
          <w:ilvl w:val="0"/>
          <w:numId w:val="1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24305" w:rsidRPr="00E54E74" w:rsidRDefault="00C77846">
      <w:pPr>
        <w:numPr>
          <w:ilvl w:val="0"/>
          <w:numId w:val="19"/>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24305" w:rsidRPr="00E54E74" w:rsidRDefault="00C77846">
      <w:pPr>
        <w:numPr>
          <w:ilvl w:val="0"/>
          <w:numId w:val="20"/>
        </w:numPr>
        <w:spacing w:after="0"/>
        <w:jc w:val="both"/>
        <w:rPr>
          <w:rFonts w:ascii="Times New Roman" w:hAnsi="Times New Roman" w:cs="Times New Roman"/>
          <w:sz w:val="24"/>
          <w:szCs w:val="24"/>
        </w:rPr>
      </w:pPr>
      <w:r w:rsidRPr="00E54E74">
        <w:rPr>
          <w:rFonts w:ascii="Times New Roman" w:hAnsi="Times New Roman" w:cs="Times New Roman"/>
          <w:b/>
          <w:color w:val="000000"/>
          <w:sz w:val="24"/>
          <w:szCs w:val="24"/>
        </w:rPr>
        <w:t>Овладение универсальными регулятивными действиями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Самоорганизация:</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расширять рамки учебного предмета на основе личных предпочтений;</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оценивать приобретенный опыт;</w:t>
      </w:r>
    </w:p>
    <w:p w:rsidR="00724305" w:rsidRPr="00E54E74" w:rsidRDefault="00C77846">
      <w:pPr>
        <w:numPr>
          <w:ilvl w:val="0"/>
          <w:numId w:val="21"/>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Самоконтроль:</w:t>
      </w:r>
    </w:p>
    <w:p w:rsidR="00724305" w:rsidRPr="00E54E74" w:rsidRDefault="00C77846">
      <w:pPr>
        <w:numPr>
          <w:ilvl w:val="0"/>
          <w:numId w:val="2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724305" w:rsidRPr="00E54E74" w:rsidRDefault="00C77846">
      <w:pPr>
        <w:numPr>
          <w:ilvl w:val="0"/>
          <w:numId w:val="2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24305" w:rsidRPr="00E54E74" w:rsidRDefault="00C77846">
      <w:pPr>
        <w:numPr>
          <w:ilvl w:val="0"/>
          <w:numId w:val="2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уметь оценивать риски и своевременно принимать решения по их снижению;</w:t>
      </w:r>
    </w:p>
    <w:p w:rsidR="00724305" w:rsidRPr="00E54E74" w:rsidRDefault="00C77846">
      <w:pPr>
        <w:numPr>
          <w:ilvl w:val="0"/>
          <w:numId w:val="22"/>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i/>
          <w:color w:val="000000"/>
          <w:sz w:val="24"/>
          <w:szCs w:val="24"/>
        </w:rPr>
        <w:t>Принятие себя и других:</w:t>
      </w:r>
    </w:p>
    <w:p w:rsidR="00724305" w:rsidRPr="00E54E74" w:rsidRDefault="00C77846">
      <w:pPr>
        <w:numPr>
          <w:ilvl w:val="0"/>
          <w:numId w:val="2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принимать себя, понимая свои недостатки и достоинства;</w:t>
      </w:r>
    </w:p>
    <w:p w:rsidR="00724305" w:rsidRPr="00E54E74" w:rsidRDefault="00C77846">
      <w:pPr>
        <w:numPr>
          <w:ilvl w:val="0"/>
          <w:numId w:val="2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724305" w:rsidRPr="00E54E74" w:rsidRDefault="00C77846">
      <w:pPr>
        <w:numPr>
          <w:ilvl w:val="0"/>
          <w:numId w:val="2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признавать свое право и право других на ошибки;</w:t>
      </w:r>
    </w:p>
    <w:p w:rsidR="00724305" w:rsidRPr="00E54E74" w:rsidRDefault="00C77846">
      <w:pPr>
        <w:numPr>
          <w:ilvl w:val="0"/>
          <w:numId w:val="23"/>
        </w:numPr>
        <w:spacing w:after="0"/>
        <w:jc w:val="both"/>
        <w:rPr>
          <w:rFonts w:ascii="Times New Roman" w:hAnsi="Times New Roman" w:cs="Times New Roman"/>
          <w:sz w:val="24"/>
          <w:szCs w:val="24"/>
        </w:rPr>
      </w:pPr>
      <w:r w:rsidRPr="00E54E74">
        <w:rPr>
          <w:rFonts w:ascii="Times New Roman" w:hAnsi="Times New Roman" w:cs="Times New Roman"/>
          <w:color w:val="000000"/>
          <w:sz w:val="24"/>
          <w:szCs w:val="24"/>
        </w:rPr>
        <w:t>развивать способность понимать мир с позиции другого человека.</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ПРЕДМЕТНЫЕ РЕЗУЛЬТАТЫ</w:t>
      </w:r>
    </w:p>
    <w:p w:rsidR="00724305" w:rsidRPr="00E54E74" w:rsidRDefault="00724305">
      <w:pPr>
        <w:spacing w:after="0"/>
        <w:ind w:left="120"/>
        <w:rPr>
          <w:rFonts w:ascii="Times New Roman" w:hAnsi="Times New Roman" w:cs="Times New Roman"/>
          <w:sz w:val="24"/>
          <w:szCs w:val="24"/>
        </w:rPr>
      </w:pPr>
    </w:p>
    <w:p w:rsidR="00724305" w:rsidRPr="00E54E74" w:rsidRDefault="00C77846">
      <w:pPr>
        <w:spacing w:after="0"/>
        <w:ind w:firstLine="600"/>
        <w:rPr>
          <w:rFonts w:ascii="Times New Roman" w:hAnsi="Times New Roman" w:cs="Times New Roman"/>
          <w:sz w:val="24"/>
          <w:szCs w:val="24"/>
        </w:rPr>
      </w:pPr>
      <w:r w:rsidRPr="00E54E74">
        <w:rPr>
          <w:rFonts w:ascii="Times New Roman" w:hAnsi="Times New Roman" w:cs="Times New Roman"/>
          <w:b/>
          <w:color w:val="000000"/>
          <w:sz w:val="24"/>
          <w:szCs w:val="24"/>
        </w:rPr>
        <w:t>10 КЛАСС</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E54E74">
        <w:rPr>
          <w:rFonts w:ascii="Times New Roman" w:hAnsi="Times New Roman" w:cs="Times New Roman"/>
          <w:color w:val="000000"/>
          <w:sz w:val="24"/>
          <w:szCs w:val="24"/>
        </w:rPr>
        <w:t>цифровизации</w:t>
      </w:r>
      <w:proofErr w:type="spellEnd"/>
      <w:r w:rsidRPr="00E54E74">
        <w:rPr>
          <w:rFonts w:ascii="Times New Roman" w:hAnsi="Times New Roman" w:cs="Times New Roman"/>
          <w:color w:val="000000"/>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E54E74">
        <w:rPr>
          <w:rFonts w:ascii="Times New Roman" w:hAnsi="Times New Roman" w:cs="Times New Roman"/>
          <w:color w:val="000000"/>
          <w:sz w:val="24"/>
          <w:szCs w:val="24"/>
        </w:rPr>
        <w:t>импортозамещения</w:t>
      </w:r>
      <w:proofErr w:type="spellEnd"/>
      <w:r w:rsidRPr="00E54E74">
        <w:rPr>
          <w:rFonts w:ascii="Times New Roman" w:hAnsi="Times New Roman" w:cs="Times New Roman"/>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2"/>
          <w:sz w:val="24"/>
          <w:szCs w:val="24"/>
        </w:rPr>
        <w:t xml:space="preserve">классифицировать и </w:t>
      </w:r>
      <w:proofErr w:type="spellStart"/>
      <w:r w:rsidRPr="00E54E74">
        <w:rPr>
          <w:rFonts w:ascii="Times New Roman" w:hAnsi="Times New Roman" w:cs="Times New Roman"/>
          <w:color w:val="000000"/>
          <w:spacing w:val="-2"/>
          <w:sz w:val="24"/>
          <w:szCs w:val="24"/>
        </w:rPr>
        <w:t>типологизировать</w:t>
      </w:r>
      <w:proofErr w:type="spellEnd"/>
      <w:r w:rsidRPr="00E54E74">
        <w:rPr>
          <w:rFonts w:ascii="Times New Roman" w:hAnsi="Times New Roman" w:cs="Times New Roman"/>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54E74">
        <w:rPr>
          <w:rFonts w:ascii="Times New Roman" w:hAnsi="Times New Roman" w:cs="Times New Roman"/>
          <w:color w:val="000000"/>
          <w:sz w:val="24"/>
          <w:szCs w:val="24"/>
        </w:rPr>
        <w:t>.</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E54E74">
        <w:rPr>
          <w:rFonts w:ascii="Times New Roman" w:hAnsi="Times New Roman" w:cs="Times New Roman"/>
          <w:color w:val="000000"/>
          <w:sz w:val="24"/>
          <w:szCs w:val="24"/>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E54E74">
        <w:rPr>
          <w:rFonts w:ascii="Times New Roman" w:hAnsi="Times New Roman" w:cs="Times New Roman"/>
          <w:color w:val="000000"/>
          <w:sz w:val="24"/>
          <w:szCs w:val="24"/>
        </w:rPr>
        <w:t>интернет-ресурсах</w:t>
      </w:r>
      <w:proofErr w:type="spellEnd"/>
      <w:r w:rsidRPr="00E54E74">
        <w:rPr>
          <w:rFonts w:ascii="Times New Roman" w:hAnsi="Times New Roman" w:cs="Times New Roman"/>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24305" w:rsidRPr="00E54E74" w:rsidRDefault="00C77846">
      <w:pPr>
        <w:spacing w:after="0"/>
        <w:ind w:firstLine="600"/>
        <w:rPr>
          <w:rFonts w:ascii="Times New Roman" w:hAnsi="Times New Roman" w:cs="Times New Roman"/>
          <w:sz w:val="24"/>
          <w:szCs w:val="24"/>
        </w:rPr>
      </w:pPr>
      <w:r w:rsidRPr="00E54E74">
        <w:rPr>
          <w:rFonts w:ascii="Times New Roman" w:hAnsi="Times New Roman" w:cs="Times New Roman"/>
          <w:b/>
          <w:color w:val="000000"/>
          <w:sz w:val="24"/>
          <w:szCs w:val="24"/>
        </w:rPr>
        <w:t>11 КЛАСС</w:t>
      </w:r>
    </w:p>
    <w:p w:rsidR="00724305" w:rsidRPr="00E54E74" w:rsidRDefault="00C77846">
      <w:pPr>
        <w:spacing w:after="0"/>
        <w:ind w:firstLine="600"/>
        <w:rPr>
          <w:rFonts w:ascii="Times New Roman" w:hAnsi="Times New Roman" w:cs="Times New Roman"/>
          <w:sz w:val="24"/>
          <w:szCs w:val="24"/>
        </w:rPr>
      </w:pPr>
      <w:r w:rsidRPr="00E54E74">
        <w:rPr>
          <w:rFonts w:ascii="Times New Roman" w:hAnsi="Times New Roman" w:cs="Times New Roman"/>
          <w:b/>
          <w:color w:val="000000"/>
          <w:sz w:val="24"/>
          <w:szCs w:val="24"/>
        </w:rPr>
        <w:t>​</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3"/>
          <w:sz w:val="24"/>
          <w:szCs w:val="24"/>
        </w:rPr>
        <w:t xml:space="preserve">классифицировать и </w:t>
      </w:r>
      <w:proofErr w:type="spellStart"/>
      <w:r w:rsidRPr="00E54E74">
        <w:rPr>
          <w:rFonts w:ascii="Times New Roman" w:hAnsi="Times New Roman" w:cs="Times New Roman"/>
          <w:color w:val="000000"/>
          <w:spacing w:val="-3"/>
          <w:sz w:val="24"/>
          <w:szCs w:val="24"/>
        </w:rPr>
        <w:t>типологизировать</w:t>
      </w:r>
      <w:proofErr w:type="spellEnd"/>
      <w:r w:rsidRPr="00E54E74">
        <w:rPr>
          <w:rFonts w:ascii="Times New Roman" w:hAnsi="Times New Roman" w:cs="Times New Roman"/>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E54E74">
        <w:rPr>
          <w:rFonts w:ascii="Times New Roman" w:hAnsi="Times New Roman" w:cs="Times New Roman"/>
          <w:color w:val="000000"/>
          <w:spacing w:val="-3"/>
          <w:sz w:val="24"/>
          <w:szCs w:val="24"/>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E54E74">
        <w:rPr>
          <w:rFonts w:ascii="Times New Roman" w:hAnsi="Times New Roman" w:cs="Times New Roman"/>
          <w:color w:val="000000"/>
          <w:sz w:val="24"/>
          <w:szCs w:val="24"/>
        </w:rPr>
        <w:t>девиантного</w:t>
      </w:r>
      <w:proofErr w:type="spellEnd"/>
      <w:r w:rsidRPr="00E54E74">
        <w:rPr>
          <w:rFonts w:ascii="Times New Roman" w:hAnsi="Times New Roman" w:cs="Times New Roman"/>
          <w:color w:val="000000"/>
          <w:sz w:val="24"/>
          <w:szCs w:val="24"/>
        </w:rPr>
        <w:t>) поведения; правонарушения и юридической ответственности за него; абсентеизма; коррупции;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E54E74">
        <w:rPr>
          <w:rFonts w:ascii="Times New Roman" w:hAnsi="Times New Roman" w:cs="Times New Roman"/>
          <w:color w:val="000000"/>
          <w:sz w:val="24"/>
          <w:szCs w:val="24"/>
        </w:rPr>
        <w:t>интернет-ресурсах</w:t>
      </w:r>
      <w:proofErr w:type="spellEnd"/>
      <w:r w:rsidRPr="00E54E74">
        <w:rPr>
          <w:rFonts w:ascii="Times New Roman" w:hAnsi="Times New Roman" w:cs="Times New Roman"/>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E54E74">
        <w:rPr>
          <w:rFonts w:ascii="Times New Roman" w:hAnsi="Times New Roman" w:cs="Times New Roman"/>
          <w:color w:val="000000"/>
          <w:sz w:val="24"/>
          <w:szCs w:val="24"/>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E54E74">
        <w:rPr>
          <w:rFonts w:ascii="Times New Roman" w:hAnsi="Times New Roman" w:cs="Times New Roman"/>
          <w:color w:val="000000"/>
          <w:sz w:val="24"/>
          <w:szCs w:val="24"/>
        </w:rPr>
        <w:t>этносоциальные</w:t>
      </w:r>
      <w:proofErr w:type="spellEnd"/>
      <w:r w:rsidRPr="00E54E74">
        <w:rPr>
          <w:rFonts w:ascii="Times New Roman" w:hAnsi="Times New Roman" w:cs="Times New Roman"/>
          <w:color w:val="000000"/>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E54E74">
        <w:rPr>
          <w:rFonts w:ascii="Times New Roman" w:hAnsi="Times New Roman" w:cs="Times New Roman"/>
          <w:color w:val="000000"/>
          <w:sz w:val="24"/>
          <w:szCs w:val="24"/>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24305" w:rsidRPr="00E54E74" w:rsidRDefault="00C77846">
      <w:pPr>
        <w:spacing w:after="0"/>
        <w:ind w:firstLine="600"/>
        <w:jc w:val="both"/>
        <w:rPr>
          <w:rFonts w:ascii="Times New Roman" w:hAnsi="Times New Roman" w:cs="Times New Roman"/>
          <w:sz w:val="24"/>
          <w:szCs w:val="24"/>
        </w:rPr>
      </w:pPr>
      <w:r w:rsidRPr="00E54E74">
        <w:rPr>
          <w:rFonts w:ascii="Times New Roman" w:hAnsi="Times New Roman" w:cs="Times New Roman"/>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24305" w:rsidRPr="00E54E74" w:rsidRDefault="00724305">
      <w:pPr>
        <w:rPr>
          <w:rFonts w:ascii="Times New Roman" w:hAnsi="Times New Roman" w:cs="Times New Roman"/>
          <w:sz w:val="24"/>
          <w:szCs w:val="24"/>
        </w:rPr>
        <w:sectPr w:rsidR="00724305" w:rsidRPr="00E54E74">
          <w:pgSz w:w="11906" w:h="16383"/>
          <w:pgMar w:top="1134" w:right="850" w:bottom="1134" w:left="1701" w:header="720" w:footer="720" w:gutter="0"/>
          <w:cols w:space="720"/>
        </w:sectPr>
      </w:pPr>
    </w:p>
    <w:p w:rsidR="00724305" w:rsidRPr="00E54E74" w:rsidRDefault="00C77846">
      <w:pPr>
        <w:spacing w:after="0"/>
        <w:ind w:left="120"/>
        <w:rPr>
          <w:rFonts w:ascii="Times New Roman" w:hAnsi="Times New Roman" w:cs="Times New Roman"/>
          <w:sz w:val="24"/>
          <w:szCs w:val="24"/>
        </w:rPr>
      </w:pPr>
      <w:bookmarkStart w:id="6" w:name="block-7340735"/>
      <w:bookmarkEnd w:id="5"/>
      <w:r w:rsidRPr="00E54E74">
        <w:rPr>
          <w:rFonts w:ascii="Times New Roman" w:hAnsi="Times New Roman" w:cs="Times New Roman"/>
          <w:b/>
          <w:color w:val="000000"/>
          <w:sz w:val="24"/>
          <w:szCs w:val="24"/>
        </w:rPr>
        <w:lastRenderedPageBreak/>
        <w:t xml:space="preserve"> ТЕМАТИЧЕСКОЕ ПЛАНИРОВАНИЕ </w:t>
      </w: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8"/>
        <w:gridCol w:w="2930"/>
        <w:gridCol w:w="1109"/>
        <w:gridCol w:w="1159"/>
        <w:gridCol w:w="877"/>
        <w:gridCol w:w="2227"/>
        <w:gridCol w:w="4550"/>
      </w:tblGrid>
      <w:tr w:rsidR="005B118F" w:rsidRPr="00E54E74" w:rsidTr="00E54E74">
        <w:trPr>
          <w:trHeight w:val="144"/>
          <w:tblCellSpacing w:w="20" w:type="nil"/>
        </w:trPr>
        <w:tc>
          <w:tcPr>
            <w:tcW w:w="998" w:type="dxa"/>
            <w:vMerge w:val="restart"/>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 п/п </w:t>
            </w:r>
          </w:p>
          <w:p w:rsidR="005B118F" w:rsidRPr="00E54E74" w:rsidRDefault="005B118F">
            <w:pPr>
              <w:spacing w:after="0"/>
              <w:ind w:left="135"/>
              <w:rPr>
                <w:rFonts w:ascii="Times New Roman" w:hAnsi="Times New Roman" w:cs="Times New Roman"/>
                <w:sz w:val="24"/>
                <w:szCs w:val="24"/>
              </w:rPr>
            </w:pPr>
          </w:p>
        </w:tc>
        <w:tc>
          <w:tcPr>
            <w:tcW w:w="2930" w:type="dxa"/>
            <w:vMerge w:val="restart"/>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Наименование разделов и тем программы </w:t>
            </w:r>
          </w:p>
          <w:p w:rsidR="005B118F" w:rsidRPr="00E54E74" w:rsidRDefault="005B118F">
            <w:pPr>
              <w:spacing w:after="0"/>
              <w:ind w:left="135"/>
              <w:rPr>
                <w:rFonts w:ascii="Times New Roman" w:hAnsi="Times New Roman" w:cs="Times New Roman"/>
                <w:sz w:val="24"/>
                <w:szCs w:val="24"/>
              </w:rPr>
            </w:pPr>
          </w:p>
        </w:tc>
        <w:tc>
          <w:tcPr>
            <w:tcW w:w="3145" w:type="dxa"/>
            <w:gridSpan w:val="3"/>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b/>
                <w:color w:val="000000"/>
                <w:sz w:val="24"/>
                <w:szCs w:val="24"/>
              </w:rPr>
              <w:t>Количество часов</w:t>
            </w:r>
          </w:p>
        </w:tc>
        <w:tc>
          <w:tcPr>
            <w:tcW w:w="2227" w:type="dxa"/>
            <w:vMerge w:val="restart"/>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Электронные (цифровые) образовательные ресурсы </w:t>
            </w:r>
          </w:p>
          <w:p w:rsidR="005B118F" w:rsidRPr="00E54E74" w:rsidRDefault="005B118F">
            <w:pPr>
              <w:spacing w:after="0"/>
              <w:ind w:left="135"/>
              <w:rPr>
                <w:rFonts w:ascii="Times New Roman" w:hAnsi="Times New Roman" w:cs="Times New Roman"/>
                <w:sz w:val="24"/>
                <w:szCs w:val="24"/>
              </w:rPr>
            </w:pPr>
          </w:p>
        </w:tc>
        <w:tc>
          <w:tcPr>
            <w:tcW w:w="4550" w:type="dxa"/>
            <w:vMerge w:val="restart"/>
          </w:tcPr>
          <w:p w:rsidR="005B118F" w:rsidRPr="00E54E74" w:rsidRDefault="005B118F">
            <w:pPr>
              <w:spacing w:after="0"/>
              <w:ind w:left="135"/>
              <w:rPr>
                <w:rFonts w:ascii="Times New Roman" w:hAnsi="Times New Roman" w:cs="Times New Roman"/>
                <w:b/>
                <w:color w:val="000000"/>
                <w:sz w:val="24"/>
                <w:szCs w:val="24"/>
              </w:rPr>
            </w:pPr>
            <w:r w:rsidRPr="00E54E74">
              <w:rPr>
                <w:rFonts w:ascii="Times New Roman" w:hAnsi="Times New Roman" w:cs="Times New Roman"/>
                <w:b/>
                <w:color w:val="000000"/>
                <w:sz w:val="24"/>
                <w:szCs w:val="24"/>
              </w:rPr>
              <w:t>Воспитательный компонент</w:t>
            </w:r>
          </w:p>
        </w:tc>
      </w:tr>
      <w:tr w:rsidR="005B118F" w:rsidRPr="00E54E74" w:rsidTr="00E54E74">
        <w:trPr>
          <w:trHeight w:val="144"/>
          <w:tblCellSpacing w:w="20" w:type="nil"/>
        </w:trPr>
        <w:tc>
          <w:tcPr>
            <w:tcW w:w="998" w:type="dxa"/>
            <w:vMerge/>
            <w:tcBorders>
              <w:top w:val="nil"/>
            </w:tcBorders>
            <w:tcMar>
              <w:top w:w="50" w:type="dxa"/>
              <w:left w:w="100" w:type="dxa"/>
            </w:tcMar>
          </w:tcPr>
          <w:p w:rsidR="005B118F" w:rsidRPr="00E54E74" w:rsidRDefault="005B118F">
            <w:pPr>
              <w:rPr>
                <w:rFonts w:ascii="Times New Roman" w:hAnsi="Times New Roman" w:cs="Times New Roman"/>
                <w:sz w:val="24"/>
                <w:szCs w:val="24"/>
              </w:rPr>
            </w:pPr>
          </w:p>
        </w:tc>
        <w:tc>
          <w:tcPr>
            <w:tcW w:w="2930" w:type="dxa"/>
            <w:vMerge/>
            <w:tcBorders>
              <w:top w:val="nil"/>
            </w:tcBorders>
            <w:tcMar>
              <w:top w:w="50" w:type="dxa"/>
              <w:left w:w="100" w:type="dxa"/>
            </w:tcMar>
          </w:tcPr>
          <w:p w:rsidR="005B118F" w:rsidRPr="00E54E74" w:rsidRDefault="005B118F">
            <w:pPr>
              <w:rPr>
                <w:rFonts w:ascii="Times New Roman" w:hAnsi="Times New Roman" w:cs="Times New Roman"/>
                <w:sz w:val="24"/>
                <w:szCs w:val="24"/>
              </w:rPr>
            </w:pPr>
          </w:p>
        </w:tc>
        <w:tc>
          <w:tcPr>
            <w:tcW w:w="1109"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Всего </w:t>
            </w:r>
          </w:p>
          <w:p w:rsidR="005B118F" w:rsidRPr="00E54E74" w:rsidRDefault="005B118F">
            <w:pPr>
              <w:spacing w:after="0"/>
              <w:ind w:left="135"/>
              <w:rPr>
                <w:rFonts w:ascii="Times New Roman" w:hAnsi="Times New Roman" w:cs="Times New Roman"/>
                <w:sz w:val="24"/>
                <w:szCs w:val="24"/>
              </w:rPr>
            </w:pPr>
          </w:p>
        </w:tc>
        <w:tc>
          <w:tcPr>
            <w:tcW w:w="1159"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Контрольные работы </w:t>
            </w:r>
          </w:p>
          <w:p w:rsidR="005B118F" w:rsidRPr="00E54E74" w:rsidRDefault="005B118F">
            <w:pPr>
              <w:spacing w:after="0"/>
              <w:ind w:left="135"/>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Практические работы </w:t>
            </w:r>
          </w:p>
          <w:p w:rsidR="005B118F" w:rsidRPr="00E54E74" w:rsidRDefault="005B118F">
            <w:pPr>
              <w:spacing w:after="0"/>
              <w:ind w:left="135"/>
              <w:rPr>
                <w:rFonts w:ascii="Times New Roman" w:hAnsi="Times New Roman" w:cs="Times New Roman"/>
                <w:sz w:val="24"/>
                <w:szCs w:val="24"/>
              </w:rPr>
            </w:pPr>
          </w:p>
        </w:tc>
        <w:tc>
          <w:tcPr>
            <w:tcW w:w="2227" w:type="dxa"/>
            <w:vMerge/>
            <w:tcBorders>
              <w:top w:val="nil"/>
            </w:tcBorders>
            <w:tcMar>
              <w:top w:w="50" w:type="dxa"/>
              <w:left w:w="100" w:type="dxa"/>
            </w:tcMar>
          </w:tcPr>
          <w:p w:rsidR="005B118F" w:rsidRPr="00E54E74" w:rsidRDefault="005B118F">
            <w:pPr>
              <w:rPr>
                <w:rFonts w:ascii="Times New Roman" w:hAnsi="Times New Roman" w:cs="Times New Roman"/>
                <w:sz w:val="24"/>
                <w:szCs w:val="24"/>
              </w:rPr>
            </w:pPr>
          </w:p>
        </w:tc>
        <w:tc>
          <w:tcPr>
            <w:tcW w:w="4550" w:type="dxa"/>
            <w:vMerge/>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9300" w:type="dxa"/>
            <w:gridSpan w:val="6"/>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Раздел 1.</w:t>
            </w:r>
            <w:r w:rsidRPr="00E54E74">
              <w:rPr>
                <w:rFonts w:ascii="Times New Roman" w:hAnsi="Times New Roman" w:cs="Times New Roman"/>
                <w:color w:val="000000"/>
                <w:sz w:val="24"/>
                <w:szCs w:val="24"/>
              </w:rPr>
              <w:t xml:space="preserve"> Человек в обществе</w:t>
            </w:r>
          </w:p>
        </w:tc>
        <w:tc>
          <w:tcPr>
            <w:tcW w:w="4550" w:type="dxa"/>
          </w:tcPr>
          <w:p w:rsidR="005B118F" w:rsidRPr="00E54E74" w:rsidRDefault="005B118F">
            <w:pPr>
              <w:spacing w:after="0"/>
              <w:ind w:left="135"/>
              <w:rPr>
                <w:rFonts w:ascii="Times New Roman" w:hAnsi="Times New Roman" w:cs="Times New Roman"/>
                <w:b/>
                <w:color w:val="000000"/>
                <w:sz w:val="24"/>
                <w:szCs w:val="24"/>
              </w:rPr>
            </w:pP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1.1</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Общество и общественные отношения</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 </w:t>
            </w: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0">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rsidP="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1.2</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Информационное общество и массовые коммуникации</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1">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1.3</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Развитие общества. Глобализация и ее противоречия</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2">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1.4</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Становление личности в процессе социализации</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3">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 xml:space="preserve">Сформированность гражданской позиции обучающегося как активного и ответственного члена российского </w:t>
            </w:r>
            <w:r w:rsidRPr="00E54E74">
              <w:rPr>
                <w:rFonts w:ascii="Times New Roman" w:hAnsi="Times New Roman" w:cs="Times New Roman"/>
                <w:color w:val="000000"/>
                <w:sz w:val="24"/>
                <w:szCs w:val="24"/>
              </w:rPr>
              <w:lastRenderedPageBreak/>
              <w:t>общества</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1.5</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Деятельность человека</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4">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1.6</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Познавательная деятельность человека. Научное познание</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5">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1.7</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Повторительно-обобщающий урок по разделу «Человек в обществе»</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6">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3928"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 по разделу</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18 </w:t>
            </w:r>
          </w:p>
        </w:tc>
        <w:tc>
          <w:tcPr>
            <w:tcW w:w="4263" w:type="dxa"/>
            <w:gridSpan w:val="3"/>
            <w:tcMar>
              <w:top w:w="50" w:type="dxa"/>
              <w:left w:w="100" w:type="dxa"/>
            </w:tcMar>
            <w:vAlign w:val="center"/>
          </w:tcPr>
          <w:p w:rsidR="005B118F" w:rsidRPr="00E54E74" w:rsidRDefault="005B118F">
            <w:pPr>
              <w:rPr>
                <w:rFonts w:ascii="Times New Roman" w:hAnsi="Times New Roman" w:cs="Times New Roman"/>
                <w:sz w:val="24"/>
                <w:szCs w:val="24"/>
              </w:rPr>
            </w:pPr>
          </w:p>
        </w:tc>
        <w:tc>
          <w:tcPr>
            <w:tcW w:w="4550" w:type="dxa"/>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9300" w:type="dxa"/>
            <w:gridSpan w:val="6"/>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Раздел 2.</w:t>
            </w:r>
            <w:r w:rsidRPr="00E54E74">
              <w:rPr>
                <w:rFonts w:ascii="Times New Roman" w:hAnsi="Times New Roman" w:cs="Times New Roman"/>
                <w:color w:val="000000"/>
                <w:sz w:val="24"/>
                <w:szCs w:val="24"/>
              </w:rPr>
              <w:t xml:space="preserve"> Духовная культура</w:t>
            </w:r>
          </w:p>
        </w:tc>
        <w:tc>
          <w:tcPr>
            <w:tcW w:w="4550" w:type="dxa"/>
          </w:tcPr>
          <w:p w:rsidR="005B118F" w:rsidRPr="00E54E74" w:rsidRDefault="005B118F">
            <w:pPr>
              <w:spacing w:after="0"/>
              <w:ind w:left="135"/>
              <w:rPr>
                <w:rFonts w:ascii="Times New Roman" w:hAnsi="Times New Roman" w:cs="Times New Roman"/>
                <w:b/>
                <w:color w:val="000000"/>
                <w:sz w:val="24"/>
                <w:szCs w:val="24"/>
              </w:rPr>
            </w:pP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2.1</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Культура и ее формы</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7">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rsidP="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2.2</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Категории и принципы морали в жизни человека и развитии общества</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8">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2.3</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Наука и образование</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4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19">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Эстетическое отношение к миру, включая </w:t>
            </w:r>
            <w:r w:rsidRPr="00E54E74">
              <w:rPr>
                <w:rFonts w:ascii="Times New Roman" w:hAnsi="Times New Roman" w:cs="Times New Roman"/>
                <w:color w:val="000000"/>
                <w:sz w:val="24"/>
                <w:szCs w:val="24"/>
              </w:rPr>
              <w:lastRenderedPageBreak/>
              <w:t>эстетику быта, научного и технического творчества, спорта, труда, общественных отношений</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2.4</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Религия</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0">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2.5</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Искусство</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1">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2.6</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Повторительно-обобщающий урок по разделу «Духовная культура»</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 </w:t>
            </w: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2">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tc>
      </w:tr>
      <w:tr w:rsidR="005B118F" w:rsidRPr="00E54E74" w:rsidTr="00E54E74">
        <w:trPr>
          <w:trHeight w:val="144"/>
          <w:tblCellSpacing w:w="20" w:type="nil"/>
        </w:trPr>
        <w:tc>
          <w:tcPr>
            <w:tcW w:w="3928"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 по разделу</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16 </w:t>
            </w:r>
          </w:p>
        </w:tc>
        <w:tc>
          <w:tcPr>
            <w:tcW w:w="4263" w:type="dxa"/>
            <w:gridSpan w:val="3"/>
            <w:tcMar>
              <w:top w:w="50" w:type="dxa"/>
              <w:left w:w="100" w:type="dxa"/>
            </w:tcMar>
            <w:vAlign w:val="center"/>
          </w:tcPr>
          <w:p w:rsidR="005B118F" w:rsidRPr="00E54E74" w:rsidRDefault="005B118F">
            <w:pPr>
              <w:rPr>
                <w:rFonts w:ascii="Times New Roman" w:hAnsi="Times New Roman" w:cs="Times New Roman"/>
                <w:sz w:val="24"/>
                <w:szCs w:val="24"/>
              </w:rPr>
            </w:pPr>
          </w:p>
        </w:tc>
        <w:tc>
          <w:tcPr>
            <w:tcW w:w="4550" w:type="dxa"/>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9300" w:type="dxa"/>
            <w:gridSpan w:val="6"/>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Раздел 3.</w:t>
            </w:r>
            <w:r w:rsidRPr="00E54E74">
              <w:rPr>
                <w:rFonts w:ascii="Times New Roman" w:hAnsi="Times New Roman" w:cs="Times New Roman"/>
                <w:color w:val="000000"/>
                <w:sz w:val="24"/>
                <w:szCs w:val="24"/>
              </w:rPr>
              <w:t xml:space="preserve"> Экономическая жизнь общества</w:t>
            </w:r>
          </w:p>
        </w:tc>
        <w:tc>
          <w:tcPr>
            <w:tcW w:w="4550" w:type="dxa"/>
          </w:tcPr>
          <w:p w:rsidR="005B118F" w:rsidRPr="00E54E74" w:rsidRDefault="005B118F">
            <w:pPr>
              <w:spacing w:after="0"/>
              <w:ind w:left="135"/>
              <w:rPr>
                <w:rFonts w:ascii="Times New Roman" w:hAnsi="Times New Roman" w:cs="Times New Roman"/>
                <w:b/>
                <w:color w:val="000000"/>
                <w:sz w:val="24"/>
                <w:szCs w:val="24"/>
              </w:rPr>
            </w:pP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3.1</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Экономика — основа жизнедеятельности общества</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3">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rsidP="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w:t>
            </w:r>
            <w:r w:rsidRPr="00E54E74">
              <w:rPr>
                <w:rFonts w:ascii="Times New Roman" w:hAnsi="Times New Roman" w:cs="Times New Roman"/>
                <w:color w:val="000000"/>
                <w:sz w:val="24"/>
                <w:szCs w:val="24"/>
              </w:rPr>
              <w:lastRenderedPageBreak/>
              <w:t>при 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3.2</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Рыночные отношения в экономике</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4">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3.3</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Экономическая деятельность</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5">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3.4</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Экономика предприятия</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4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6">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w:t>
            </w:r>
            <w:r w:rsidRPr="00E54E74">
              <w:rPr>
                <w:rFonts w:ascii="Times New Roman" w:hAnsi="Times New Roman" w:cs="Times New Roman"/>
                <w:color w:val="000000"/>
                <w:sz w:val="24"/>
                <w:szCs w:val="24"/>
              </w:rPr>
              <w:lastRenderedPageBreak/>
              <w:t>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3.5</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Финансовый рынок и финансовые институты</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7">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3.6</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Экономика и государство</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8">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3.7</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Мировая экономика</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29">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w:t>
            </w:r>
            <w:r w:rsidRPr="00E54E74">
              <w:rPr>
                <w:rFonts w:ascii="Times New Roman" w:hAnsi="Times New Roman" w:cs="Times New Roman"/>
                <w:color w:val="000000"/>
                <w:sz w:val="24"/>
                <w:szCs w:val="24"/>
              </w:rPr>
              <w:lastRenderedPageBreak/>
              <w:t>предстоящем выборе сферы деятельности</w:t>
            </w:r>
          </w:p>
        </w:tc>
      </w:tr>
      <w:tr w:rsidR="005B118F" w:rsidRPr="00E54E74" w:rsidTr="00E54E74">
        <w:trPr>
          <w:trHeight w:val="144"/>
          <w:tblCellSpacing w:w="20" w:type="nil"/>
        </w:trPr>
        <w:tc>
          <w:tcPr>
            <w:tcW w:w="998"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3.8</w:t>
            </w:r>
          </w:p>
        </w:tc>
        <w:tc>
          <w:tcPr>
            <w:tcW w:w="293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Повторительно-обобщающий урок по разделу «Экономическая жизнь общества»</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 </w:t>
            </w: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0">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r>
      <w:tr w:rsidR="005B118F" w:rsidRPr="00E54E74" w:rsidTr="00E54E74">
        <w:trPr>
          <w:trHeight w:val="144"/>
          <w:tblCellSpacing w:w="20" w:type="nil"/>
        </w:trPr>
        <w:tc>
          <w:tcPr>
            <w:tcW w:w="3928"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 по разделу</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28 </w:t>
            </w:r>
          </w:p>
        </w:tc>
        <w:tc>
          <w:tcPr>
            <w:tcW w:w="4263" w:type="dxa"/>
            <w:gridSpan w:val="3"/>
            <w:tcMar>
              <w:top w:w="50" w:type="dxa"/>
              <w:left w:w="100" w:type="dxa"/>
            </w:tcMar>
            <w:vAlign w:val="center"/>
          </w:tcPr>
          <w:p w:rsidR="005B118F" w:rsidRPr="00E54E74" w:rsidRDefault="005B118F">
            <w:pPr>
              <w:rPr>
                <w:rFonts w:ascii="Times New Roman" w:hAnsi="Times New Roman" w:cs="Times New Roman"/>
                <w:sz w:val="24"/>
                <w:szCs w:val="24"/>
              </w:rPr>
            </w:pPr>
          </w:p>
        </w:tc>
        <w:tc>
          <w:tcPr>
            <w:tcW w:w="4550" w:type="dxa"/>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3928"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27"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1">
              <w:r w:rsidRPr="00E54E74">
                <w:rPr>
                  <w:rFonts w:ascii="Times New Roman" w:hAnsi="Times New Roman" w:cs="Times New Roman"/>
                  <w:color w:val="0000FF"/>
                  <w:sz w:val="24"/>
                  <w:szCs w:val="24"/>
                  <w:u w:val="single"/>
                </w:rPr>
                <w:t>https://m.edsoo.ru/7f41c418</w:t>
              </w:r>
            </w:hyperlink>
          </w:p>
        </w:tc>
        <w:tc>
          <w:tcPr>
            <w:tcW w:w="4550" w:type="dxa"/>
          </w:tcPr>
          <w:p w:rsidR="005B118F" w:rsidRPr="00E54E74" w:rsidRDefault="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tc>
      </w:tr>
      <w:tr w:rsidR="005B118F" w:rsidRPr="00E54E74" w:rsidTr="00E54E74">
        <w:trPr>
          <w:trHeight w:val="144"/>
          <w:tblCellSpacing w:w="20" w:type="nil"/>
        </w:trPr>
        <w:tc>
          <w:tcPr>
            <w:tcW w:w="3928"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ОБЩЕЕ КОЛИЧЕСТВО ЧАСОВ ПО ПРОГРАММЕ</w:t>
            </w:r>
          </w:p>
        </w:tc>
        <w:tc>
          <w:tcPr>
            <w:tcW w:w="110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68 </w:t>
            </w:r>
          </w:p>
        </w:tc>
        <w:tc>
          <w:tcPr>
            <w:tcW w:w="1159"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877"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0 </w:t>
            </w:r>
          </w:p>
        </w:tc>
        <w:tc>
          <w:tcPr>
            <w:tcW w:w="2227" w:type="dxa"/>
            <w:tcMar>
              <w:top w:w="50" w:type="dxa"/>
              <w:left w:w="100" w:type="dxa"/>
            </w:tcMar>
            <w:vAlign w:val="center"/>
          </w:tcPr>
          <w:p w:rsidR="005B118F" w:rsidRPr="00E54E74" w:rsidRDefault="005B118F">
            <w:pPr>
              <w:rPr>
                <w:rFonts w:ascii="Times New Roman" w:hAnsi="Times New Roman" w:cs="Times New Roman"/>
                <w:sz w:val="24"/>
                <w:szCs w:val="24"/>
              </w:rPr>
            </w:pPr>
          </w:p>
        </w:tc>
        <w:tc>
          <w:tcPr>
            <w:tcW w:w="4550" w:type="dxa"/>
          </w:tcPr>
          <w:p w:rsidR="005B118F" w:rsidRPr="00E54E74" w:rsidRDefault="005B118F">
            <w:pPr>
              <w:rPr>
                <w:rFonts w:ascii="Times New Roman" w:hAnsi="Times New Roman" w:cs="Times New Roman"/>
                <w:sz w:val="24"/>
                <w:szCs w:val="24"/>
              </w:rPr>
            </w:pPr>
          </w:p>
        </w:tc>
      </w:tr>
    </w:tbl>
    <w:p w:rsidR="00724305" w:rsidRPr="00E54E74" w:rsidRDefault="00724305">
      <w:pPr>
        <w:rPr>
          <w:rFonts w:ascii="Times New Roman" w:hAnsi="Times New Roman" w:cs="Times New Roman"/>
          <w:sz w:val="24"/>
          <w:szCs w:val="24"/>
        </w:rPr>
        <w:sectPr w:rsidR="00724305" w:rsidRPr="00E54E74">
          <w:pgSz w:w="16383" w:h="11906" w:orient="landscape"/>
          <w:pgMar w:top="1134" w:right="850" w:bottom="1134" w:left="1701" w:header="720" w:footer="720" w:gutter="0"/>
          <w:cols w:space="720"/>
        </w:sectPr>
      </w:pPr>
    </w:p>
    <w:p w:rsidR="00724305" w:rsidRPr="00E54E74" w:rsidRDefault="00C77846">
      <w:pPr>
        <w:spacing w:after="0"/>
        <w:ind w:left="120"/>
        <w:rPr>
          <w:rFonts w:ascii="Times New Roman" w:hAnsi="Times New Roman" w:cs="Times New Roman"/>
          <w:sz w:val="24"/>
          <w:szCs w:val="24"/>
        </w:rPr>
      </w:pPr>
      <w:r w:rsidRPr="00E54E7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2905"/>
        <w:gridCol w:w="1150"/>
        <w:gridCol w:w="1353"/>
        <w:gridCol w:w="788"/>
        <w:gridCol w:w="2268"/>
        <w:gridCol w:w="4315"/>
      </w:tblGrid>
      <w:tr w:rsidR="005B118F" w:rsidRPr="00E54E74" w:rsidTr="00E54E74">
        <w:trPr>
          <w:trHeight w:val="144"/>
          <w:tblCellSpacing w:w="20" w:type="nil"/>
        </w:trPr>
        <w:tc>
          <w:tcPr>
            <w:tcW w:w="1071" w:type="dxa"/>
            <w:vMerge w:val="restart"/>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 п/п </w:t>
            </w:r>
          </w:p>
          <w:p w:rsidR="005B118F" w:rsidRPr="00E54E74" w:rsidRDefault="005B118F">
            <w:pPr>
              <w:spacing w:after="0"/>
              <w:ind w:left="135"/>
              <w:rPr>
                <w:rFonts w:ascii="Times New Roman" w:hAnsi="Times New Roman" w:cs="Times New Roman"/>
                <w:sz w:val="24"/>
                <w:szCs w:val="24"/>
              </w:rPr>
            </w:pPr>
          </w:p>
        </w:tc>
        <w:tc>
          <w:tcPr>
            <w:tcW w:w="2905" w:type="dxa"/>
            <w:vMerge w:val="restart"/>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Наименование разделов и тем программы </w:t>
            </w:r>
          </w:p>
          <w:p w:rsidR="005B118F" w:rsidRPr="00E54E74" w:rsidRDefault="005B118F">
            <w:pPr>
              <w:spacing w:after="0"/>
              <w:ind w:left="135"/>
              <w:rPr>
                <w:rFonts w:ascii="Times New Roman" w:hAnsi="Times New Roman" w:cs="Times New Roman"/>
                <w:sz w:val="24"/>
                <w:szCs w:val="24"/>
              </w:rPr>
            </w:pPr>
          </w:p>
        </w:tc>
        <w:tc>
          <w:tcPr>
            <w:tcW w:w="3291" w:type="dxa"/>
            <w:gridSpan w:val="3"/>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Электронные (цифровые) образовательные ресурсы </w:t>
            </w:r>
          </w:p>
          <w:p w:rsidR="005B118F" w:rsidRPr="00E54E74" w:rsidRDefault="005B118F">
            <w:pPr>
              <w:spacing w:after="0"/>
              <w:ind w:left="135"/>
              <w:rPr>
                <w:rFonts w:ascii="Times New Roman" w:hAnsi="Times New Roman" w:cs="Times New Roman"/>
                <w:sz w:val="24"/>
                <w:szCs w:val="24"/>
              </w:rPr>
            </w:pPr>
          </w:p>
        </w:tc>
        <w:tc>
          <w:tcPr>
            <w:tcW w:w="4315" w:type="dxa"/>
            <w:vMerge w:val="restart"/>
          </w:tcPr>
          <w:p w:rsidR="005B118F" w:rsidRPr="00E54E74" w:rsidRDefault="005B118F">
            <w:pPr>
              <w:spacing w:after="0"/>
              <w:ind w:left="135"/>
              <w:rPr>
                <w:rFonts w:ascii="Times New Roman" w:hAnsi="Times New Roman" w:cs="Times New Roman"/>
                <w:b/>
                <w:color w:val="000000"/>
                <w:sz w:val="24"/>
                <w:szCs w:val="24"/>
              </w:rPr>
            </w:pPr>
            <w:r w:rsidRPr="00E54E74">
              <w:rPr>
                <w:rFonts w:ascii="Times New Roman" w:hAnsi="Times New Roman" w:cs="Times New Roman"/>
                <w:b/>
                <w:color w:val="000000"/>
                <w:sz w:val="24"/>
                <w:szCs w:val="24"/>
              </w:rPr>
              <w:t>Воспитательный компонент</w:t>
            </w:r>
          </w:p>
        </w:tc>
      </w:tr>
      <w:tr w:rsidR="005B118F" w:rsidRPr="00E54E74" w:rsidTr="00E54E74">
        <w:trPr>
          <w:trHeight w:val="144"/>
          <w:tblCellSpacing w:w="20" w:type="nil"/>
        </w:trPr>
        <w:tc>
          <w:tcPr>
            <w:tcW w:w="1071" w:type="dxa"/>
            <w:vMerge/>
            <w:tcBorders>
              <w:top w:val="nil"/>
            </w:tcBorders>
            <w:tcMar>
              <w:top w:w="50" w:type="dxa"/>
              <w:left w:w="100" w:type="dxa"/>
            </w:tcMar>
          </w:tcPr>
          <w:p w:rsidR="005B118F" w:rsidRPr="00E54E74" w:rsidRDefault="005B118F">
            <w:pPr>
              <w:rPr>
                <w:rFonts w:ascii="Times New Roman" w:hAnsi="Times New Roman" w:cs="Times New Roman"/>
                <w:sz w:val="24"/>
                <w:szCs w:val="24"/>
              </w:rPr>
            </w:pPr>
          </w:p>
        </w:tc>
        <w:tc>
          <w:tcPr>
            <w:tcW w:w="2905" w:type="dxa"/>
            <w:vMerge/>
            <w:tcBorders>
              <w:top w:val="nil"/>
            </w:tcBorders>
            <w:tcMar>
              <w:top w:w="50" w:type="dxa"/>
              <w:left w:w="100" w:type="dxa"/>
            </w:tcMar>
          </w:tcPr>
          <w:p w:rsidR="005B118F" w:rsidRPr="00E54E74" w:rsidRDefault="005B118F">
            <w:pPr>
              <w:rPr>
                <w:rFonts w:ascii="Times New Roman" w:hAnsi="Times New Roman" w:cs="Times New Roman"/>
                <w:sz w:val="24"/>
                <w:szCs w:val="24"/>
              </w:rPr>
            </w:pPr>
          </w:p>
        </w:tc>
        <w:tc>
          <w:tcPr>
            <w:tcW w:w="1150"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Всего </w:t>
            </w:r>
          </w:p>
          <w:p w:rsidR="005B118F" w:rsidRPr="00E54E74" w:rsidRDefault="005B118F">
            <w:pPr>
              <w:spacing w:after="0"/>
              <w:ind w:left="135"/>
              <w:rPr>
                <w:rFonts w:ascii="Times New Roman" w:hAnsi="Times New Roman" w:cs="Times New Roman"/>
                <w:sz w:val="24"/>
                <w:szCs w:val="24"/>
              </w:rPr>
            </w:pPr>
          </w:p>
        </w:tc>
        <w:tc>
          <w:tcPr>
            <w:tcW w:w="1353"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Контрольные работы </w:t>
            </w:r>
          </w:p>
          <w:p w:rsidR="005B118F" w:rsidRPr="00E54E74" w:rsidRDefault="005B118F">
            <w:pPr>
              <w:spacing w:after="0"/>
              <w:ind w:left="135"/>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 xml:space="preserve">Практические работы </w:t>
            </w:r>
          </w:p>
          <w:p w:rsidR="005B118F" w:rsidRPr="00E54E74" w:rsidRDefault="005B118F">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5B118F" w:rsidRPr="00E54E74" w:rsidRDefault="005B118F">
            <w:pPr>
              <w:rPr>
                <w:rFonts w:ascii="Times New Roman" w:hAnsi="Times New Roman" w:cs="Times New Roman"/>
                <w:sz w:val="24"/>
                <w:szCs w:val="24"/>
              </w:rPr>
            </w:pPr>
          </w:p>
        </w:tc>
        <w:tc>
          <w:tcPr>
            <w:tcW w:w="4315" w:type="dxa"/>
            <w:vMerge/>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9535" w:type="dxa"/>
            <w:gridSpan w:val="6"/>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Раздел 1.</w:t>
            </w:r>
            <w:r w:rsidRPr="00E54E74">
              <w:rPr>
                <w:rFonts w:ascii="Times New Roman" w:hAnsi="Times New Roman" w:cs="Times New Roman"/>
                <w:color w:val="000000"/>
                <w:sz w:val="24"/>
                <w:szCs w:val="24"/>
              </w:rPr>
              <w:t xml:space="preserve"> Социальная сфера</w:t>
            </w:r>
          </w:p>
        </w:tc>
        <w:tc>
          <w:tcPr>
            <w:tcW w:w="4315" w:type="dxa"/>
          </w:tcPr>
          <w:p w:rsidR="005B118F" w:rsidRPr="00E54E74" w:rsidRDefault="005B118F">
            <w:pPr>
              <w:spacing w:after="0"/>
              <w:ind w:left="135"/>
              <w:rPr>
                <w:rFonts w:ascii="Times New Roman" w:hAnsi="Times New Roman" w:cs="Times New Roman"/>
                <w:b/>
                <w:color w:val="000000"/>
                <w:sz w:val="24"/>
                <w:szCs w:val="24"/>
              </w:rPr>
            </w:pP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1.1</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Социальная структура общества</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 </w:t>
            </w: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2">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1.2</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Социальное положение личности в обществе и пути его изменения</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3">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1.3</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Семья и семейные ценности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4">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1.4</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Этнические общности и нации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5">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 xml:space="preserve">Ответственное отношение к своим родителям, созданию семьи на основе осознанного принятия ценностей </w:t>
            </w:r>
            <w:r w:rsidRPr="00E54E74">
              <w:rPr>
                <w:rFonts w:ascii="Times New Roman" w:hAnsi="Times New Roman" w:cs="Times New Roman"/>
                <w:color w:val="000000"/>
                <w:sz w:val="24"/>
                <w:szCs w:val="24"/>
              </w:rPr>
              <w:lastRenderedPageBreak/>
              <w:t>семейной жизни в соответствии с традициями народов России</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1.5</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Социальные нормы и социальный контроль</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6">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1.6</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Социальный конфликт</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7">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1.7</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Повторительно-обобщающий урок по разделу «Социальная сфера»</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8">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5B118F" w:rsidRPr="00E54E74" w:rsidTr="00E54E74">
        <w:trPr>
          <w:trHeight w:val="144"/>
          <w:tblCellSpacing w:w="20" w:type="nil"/>
        </w:trPr>
        <w:tc>
          <w:tcPr>
            <w:tcW w:w="3976"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 по разделу</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14 </w:t>
            </w:r>
          </w:p>
        </w:tc>
        <w:tc>
          <w:tcPr>
            <w:tcW w:w="4409" w:type="dxa"/>
            <w:gridSpan w:val="3"/>
            <w:tcMar>
              <w:top w:w="50" w:type="dxa"/>
              <w:left w:w="100" w:type="dxa"/>
            </w:tcMar>
            <w:vAlign w:val="center"/>
          </w:tcPr>
          <w:p w:rsidR="005B118F" w:rsidRPr="00E54E74" w:rsidRDefault="005B118F">
            <w:pPr>
              <w:rPr>
                <w:rFonts w:ascii="Times New Roman" w:hAnsi="Times New Roman" w:cs="Times New Roman"/>
                <w:sz w:val="24"/>
                <w:szCs w:val="24"/>
              </w:rPr>
            </w:pPr>
          </w:p>
        </w:tc>
        <w:tc>
          <w:tcPr>
            <w:tcW w:w="4315" w:type="dxa"/>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9535" w:type="dxa"/>
            <w:gridSpan w:val="6"/>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Раздел 2.</w:t>
            </w:r>
            <w:r w:rsidRPr="00E54E74">
              <w:rPr>
                <w:rFonts w:ascii="Times New Roman" w:hAnsi="Times New Roman" w:cs="Times New Roman"/>
                <w:color w:val="000000"/>
                <w:sz w:val="24"/>
                <w:szCs w:val="24"/>
              </w:rPr>
              <w:t xml:space="preserve"> Политическая сфера</w:t>
            </w:r>
          </w:p>
        </w:tc>
        <w:tc>
          <w:tcPr>
            <w:tcW w:w="4315" w:type="dxa"/>
          </w:tcPr>
          <w:p w:rsidR="005B118F" w:rsidRPr="00E54E74" w:rsidRDefault="005B118F">
            <w:pPr>
              <w:spacing w:after="0"/>
              <w:ind w:left="135"/>
              <w:rPr>
                <w:rFonts w:ascii="Times New Roman" w:hAnsi="Times New Roman" w:cs="Times New Roman"/>
                <w:b/>
                <w:color w:val="000000"/>
                <w:sz w:val="24"/>
                <w:szCs w:val="24"/>
              </w:rPr>
            </w:pP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2.1</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Политическая власть и политические отношения</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39">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2.2</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Политическая система. Государство — </w:t>
            </w:r>
            <w:r w:rsidRPr="00E54E74">
              <w:rPr>
                <w:rFonts w:ascii="Times New Roman" w:hAnsi="Times New Roman" w:cs="Times New Roman"/>
                <w:color w:val="000000"/>
                <w:sz w:val="24"/>
                <w:szCs w:val="24"/>
              </w:rPr>
              <w:lastRenderedPageBreak/>
              <w:t>основной институт политической системы</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 3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0">
              <w:r w:rsidRPr="00E54E74">
                <w:rPr>
                  <w:rFonts w:ascii="Times New Roman" w:hAnsi="Times New Roman" w:cs="Times New Roman"/>
                  <w:color w:val="0000FF"/>
                  <w:sz w:val="24"/>
                  <w:szCs w:val="24"/>
                  <w:u w:val="single"/>
                </w:rPr>
                <w:t>https://m.edsoo.ru/7</w:t>
              </w:r>
              <w:r w:rsidRPr="00E54E74">
                <w:rPr>
                  <w:rFonts w:ascii="Times New Roman" w:hAnsi="Times New Roman" w:cs="Times New Roman"/>
                  <w:color w:val="0000FF"/>
                  <w:sz w:val="24"/>
                  <w:szCs w:val="24"/>
                  <w:u w:val="single"/>
                </w:rPr>
                <w:lastRenderedPageBreak/>
                <w:t>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Сформированность гражданской позиции обучающегося как активного и </w:t>
            </w:r>
            <w:r w:rsidRPr="00E54E74">
              <w:rPr>
                <w:rFonts w:ascii="Times New Roman" w:hAnsi="Times New Roman" w:cs="Times New Roman"/>
                <w:color w:val="000000"/>
                <w:sz w:val="24"/>
                <w:szCs w:val="24"/>
              </w:rPr>
              <w:lastRenderedPageBreak/>
              <w:t>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2.3</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Государство Российская Федерация. Государственное управление в Российской Федерации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4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1">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2.4</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Политическая культура общества и </w:t>
            </w:r>
            <w:proofErr w:type="spellStart"/>
            <w:r w:rsidRPr="00E54E74">
              <w:rPr>
                <w:rFonts w:ascii="Times New Roman" w:hAnsi="Times New Roman" w:cs="Times New Roman"/>
                <w:color w:val="000000"/>
                <w:sz w:val="24"/>
                <w:szCs w:val="24"/>
              </w:rPr>
              <w:t>личности.Политическая</w:t>
            </w:r>
            <w:proofErr w:type="spellEnd"/>
            <w:r w:rsidRPr="00E54E74">
              <w:rPr>
                <w:rFonts w:ascii="Times New Roman" w:hAnsi="Times New Roman" w:cs="Times New Roman"/>
                <w:color w:val="000000"/>
                <w:sz w:val="24"/>
                <w:szCs w:val="24"/>
              </w:rPr>
              <w:t xml:space="preserve"> идеология</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2">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2.5</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Политический процесс и его участники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3">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2.6</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Избирательная система</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4">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2.7</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Политические элиты и политическое лидерство</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5">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2.8</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Повторительно-обобщающий урок по </w:t>
            </w:r>
            <w:r w:rsidRPr="00E54E74">
              <w:rPr>
                <w:rFonts w:ascii="Times New Roman" w:hAnsi="Times New Roman" w:cs="Times New Roman"/>
                <w:color w:val="000000"/>
                <w:sz w:val="24"/>
                <w:szCs w:val="24"/>
              </w:rPr>
              <w:lastRenderedPageBreak/>
              <w:t>разделу «Политическая сфера»</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 </w:t>
            </w: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6">
              <w:r w:rsidRPr="00E54E74">
                <w:rPr>
                  <w:rFonts w:ascii="Times New Roman" w:hAnsi="Times New Roman" w:cs="Times New Roman"/>
                  <w:color w:val="0000FF"/>
                  <w:sz w:val="24"/>
                  <w:szCs w:val="24"/>
                  <w:u w:val="single"/>
                </w:rPr>
                <w:t>https://m.edsoo.ru/7</w:t>
              </w:r>
              <w:r w:rsidRPr="00E54E74">
                <w:rPr>
                  <w:rFonts w:ascii="Times New Roman" w:hAnsi="Times New Roman" w:cs="Times New Roman"/>
                  <w:color w:val="0000FF"/>
                  <w:sz w:val="24"/>
                  <w:szCs w:val="24"/>
                  <w:u w:val="single"/>
                </w:rPr>
                <w:lastRenderedPageBreak/>
                <w:t>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Сформированность гражданской позиции обучающегося как активного и </w:t>
            </w:r>
            <w:r w:rsidRPr="00E54E74">
              <w:rPr>
                <w:rFonts w:ascii="Times New Roman" w:hAnsi="Times New Roman" w:cs="Times New Roman"/>
                <w:color w:val="000000"/>
                <w:sz w:val="24"/>
                <w:szCs w:val="24"/>
              </w:rPr>
              <w:lastRenderedPageBreak/>
              <w:t>ответственного члена российского общества</w:t>
            </w:r>
          </w:p>
        </w:tc>
      </w:tr>
      <w:tr w:rsidR="005B118F" w:rsidRPr="00E54E74" w:rsidTr="00E54E74">
        <w:trPr>
          <w:trHeight w:val="144"/>
          <w:tblCellSpacing w:w="20" w:type="nil"/>
        </w:trPr>
        <w:tc>
          <w:tcPr>
            <w:tcW w:w="3976"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lastRenderedPageBreak/>
              <w:t>Итого по разделу</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20 </w:t>
            </w:r>
          </w:p>
        </w:tc>
        <w:tc>
          <w:tcPr>
            <w:tcW w:w="4409" w:type="dxa"/>
            <w:gridSpan w:val="3"/>
            <w:tcMar>
              <w:top w:w="50" w:type="dxa"/>
              <w:left w:w="100" w:type="dxa"/>
            </w:tcMar>
            <w:vAlign w:val="center"/>
          </w:tcPr>
          <w:p w:rsidR="005B118F" w:rsidRPr="00E54E74" w:rsidRDefault="005B118F">
            <w:pPr>
              <w:rPr>
                <w:rFonts w:ascii="Times New Roman" w:hAnsi="Times New Roman" w:cs="Times New Roman"/>
                <w:sz w:val="24"/>
                <w:szCs w:val="24"/>
              </w:rPr>
            </w:pPr>
          </w:p>
        </w:tc>
        <w:tc>
          <w:tcPr>
            <w:tcW w:w="4315" w:type="dxa"/>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9535" w:type="dxa"/>
            <w:gridSpan w:val="6"/>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b/>
                <w:color w:val="000000"/>
                <w:sz w:val="24"/>
                <w:szCs w:val="24"/>
              </w:rPr>
              <w:t>Раздел 3.</w:t>
            </w:r>
            <w:r w:rsidRPr="00E54E74">
              <w:rPr>
                <w:rFonts w:ascii="Times New Roman" w:hAnsi="Times New Roman" w:cs="Times New Roman"/>
                <w:color w:val="000000"/>
                <w:sz w:val="24"/>
                <w:szCs w:val="24"/>
              </w:rPr>
              <w:t xml:space="preserve"> Правовое регулирование общественных отношений в Российской Федерации</w:t>
            </w:r>
          </w:p>
        </w:tc>
        <w:tc>
          <w:tcPr>
            <w:tcW w:w="4315" w:type="dxa"/>
          </w:tcPr>
          <w:p w:rsidR="005B118F" w:rsidRPr="00E54E74" w:rsidRDefault="005B118F">
            <w:pPr>
              <w:spacing w:after="0"/>
              <w:ind w:left="135"/>
              <w:rPr>
                <w:rFonts w:ascii="Times New Roman" w:hAnsi="Times New Roman" w:cs="Times New Roman"/>
                <w:b/>
                <w:color w:val="000000"/>
                <w:sz w:val="24"/>
                <w:szCs w:val="24"/>
              </w:rPr>
            </w:pP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3.1</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Система права. Правовые отношения. Правонарушения</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4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7">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3.2</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Конституционные права, свободы и обязанности человека и гражданина в Российской Федерации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4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8">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3.3</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Правовое регулирование гражданских, семейных, трудовых правоотношений</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49">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3.4</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8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50">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t>3.5</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Основные принципы конституционного, арбитражного, </w:t>
            </w:r>
            <w:r w:rsidRPr="00E54E74">
              <w:rPr>
                <w:rFonts w:ascii="Times New Roman" w:hAnsi="Times New Roman" w:cs="Times New Roman"/>
                <w:color w:val="000000"/>
                <w:sz w:val="24"/>
                <w:szCs w:val="24"/>
              </w:rPr>
              <w:lastRenderedPageBreak/>
              <w:t>гражданского, административного, уголовного процессов</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lastRenderedPageBreak/>
              <w:t xml:space="preserve"> 4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51">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 xml:space="preserve">Осознание своих конституционных прав и обязанностей, уважение закона </w:t>
            </w:r>
            <w:r w:rsidRPr="00E54E74">
              <w:rPr>
                <w:rFonts w:ascii="Times New Roman" w:hAnsi="Times New Roman" w:cs="Times New Roman"/>
                <w:color w:val="000000"/>
                <w:sz w:val="24"/>
                <w:szCs w:val="24"/>
              </w:rPr>
              <w:lastRenderedPageBreak/>
              <w:t>и правопорядка</w:t>
            </w:r>
          </w:p>
        </w:tc>
      </w:tr>
      <w:tr w:rsidR="005B118F" w:rsidRPr="00E54E74" w:rsidTr="00E54E74">
        <w:trPr>
          <w:trHeight w:val="144"/>
          <w:tblCellSpacing w:w="20" w:type="nil"/>
        </w:trPr>
        <w:tc>
          <w:tcPr>
            <w:tcW w:w="1071" w:type="dxa"/>
            <w:tcMar>
              <w:top w:w="50" w:type="dxa"/>
              <w:left w:w="100" w:type="dxa"/>
            </w:tcMar>
            <w:vAlign w:val="center"/>
          </w:tcPr>
          <w:p w:rsidR="005B118F" w:rsidRPr="00E54E74" w:rsidRDefault="005B118F">
            <w:pPr>
              <w:spacing w:after="0"/>
              <w:rPr>
                <w:rFonts w:ascii="Times New Roman" w:hAnsi="Times New Roman" w:cs="Times New Roman"/>
                <w:sz w:val="24"/>
                <w:szCs w:val="24"/>
              </w:rPr>
            </w:pPr>
            <w:r w:rsidRPr="00E54E74">
              <w:rPr>
                <w:rFonts w:ascii="Times New Roman" w:hAnsi="Times New Roman" w:cs="Times New Roman"/>
                <w:color w:val="000000"/>
                <w:sz w:val="24"/>
                <w:szCs w:val="24"/>
              </w:rPr>
              <w:lastRenderedPageBreak/>
              <w:t>3.6</w:t>
            </w:r>
          </w:p>
        </w:tc>
        <w:tc>
          <w:tcPr>
            <w:tcW w:w="2905"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Повторительно-обобщающий урок по разделу «Правовое регулирование общественных отношений в Российской Федерации»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1 </w:t>
            </w: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52">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pPr>
              <w:rPr>
                <w:rFonts w:ascii="Times New Roman" w:hAnsi="Times New Roman" w:cs="Times New Roman"/>
                <w:sz w:val="24"/>
                <w:szCs w:val="24"/>
              </w:rPr>
            </w:pPr>
            <w:r w:rsidRPr="00E54E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tc>
      </w:tr>
      <w:tr w:rsidR="005B118F" w:rsidRPr="00E54E74" w:rsidTr="00E54E74">
        <w:trPr>
          <w:trHeight w:val="144"/>
          <w:tblCellSpacing w:w="20" w:type="nil"/>
        </w:trPr>
        <w:tc>
          <w:tcPr>
            <w:tcW w:w="3976"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 по разделу</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28 </w:t>
            </w:r>
          </w:p>
        </w:tc>
        <w:tc>
          <w:tcPr>
            <w:tcW w:w="4409" w:type="dxa"/>
            <w:gridSpan w:val="3"/>
            <w:tcMar>
              <w:top w:w="50" w:type="dxa"/>
              <w:left w:w="100" w:type="dxa"/>
            </w:tcMar>
            <w:vAlign w:val="center"/>
          </w:tcPr>
          <w:p w:rsidR="005B118F" w:rsidRPr="00E54E74" w:rsidRDefault="005B118F">
            <w:pPr>
              <w:rPr>
                <w:rFonts w:ascii="Times New Roman" w:hAnsi="Times New Roman" w:cs="Times New Roman"/>
                <w:sz w:val="24"/>
                <w:szCs w:val="24"/>
              </w:rPr>
            </w:pPr>
          </w:p>
        </w:tc>
        <w:tc>
          <w:tcPr>
            <w:tcW w:w="4315" w:type="dxa"/>
          </w:tcPr>
          <w:p w:rsidR="005B118F" w:rsidRPr="00E54E74" w:rsidRDefault="005B118F">
            <w:pPr>
              <w:rPr>
                <w:rFonts w:ascii="Times New Roman" w:hAnsi="Times New Roman" w:cs="Times New Roman"/>
                <w:sz w:val="24"/>
                <w:szCs w:val="24"/>
              </w:rPr>
            </w:pPr>
          </w:p>
        </w:tc>
      </w:tr>
      <w:tr w:rsidR="005B118F" w:rsidRPr="00E54E74" w:rsidTr="00E54E74">
        <w:trPr>
          <w:trHeight w:val="144"/>
          <w:tblCellSpacing w:w="20" w:type="nil"/>
        </w:trPr>
        <w:tc>
          <w:tcPr>
            <w:tcW w:w="3976"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 xml:space="preserve">Библиотека ЦОК </w:t>
            </w:r>
            <w:hyperlink r:id="rId53">
              <w:r w:rsidRPr="00E54E74">
                <w:rPr>
                  <w:rFonts w:ascii="Times New Roman" w:hAnsi="Times New Roman" w:cs="Times New Roman"/>
                  <w:color w:val="0000FF"/>
                  <w:sz w:val="24"/>
                  <w:szCs w:val="24"/>
                  <w:u w:val="single"/>
                </w:rPr>
                <w:t>https://m.edsoo.ru/7f41cf62</w:t>
              </w:r>
            </w:hyperlink>
          </w:p>
        </w:tc>
        <w:tc>
          <w:tcPr>
            <w:tcW w:w="4315" w:type="dxa"/>
          </w:tcPr>
          <w:p w:rsidR="005B118F" w:rsidRPr="00E54E74" w:rsidRDefault="005B118F" w:rsidP="005B118F">
            <w:pPr>
              <w:spacing w:after="0"/>
              <w:ind w:left="135"/>
              <w:rPr>
                <w:rFonts w:ascii="Times New Roman" w:hAnsi="Times New Roman" w:cs="Times New Roman"/>
                <w:color w:val="000000"/>
                <w:sz w:val="24"/>
                <w:szCs w:val="24"/>
              </w:rPr>
            </w:pPr>
            <w:r w:rsidRPr="00E54E74">
              <w:rPr>
                <w:rFonts w:ascii="Times New Roman" w:hAnsi="Times New Roman" w:cs="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tc>
      </w:tr>
      <w:tr w:rsidR="005B118F" w:rsidRPr="00E54E74" w:rsidTr="00E54E74">
        <w:trPr>
          <w:trHeight w:val="144"/>
          <w:tblCellSpacing w:w="20" w:type="nil"/>
        </w:trPr>
        <w:tc>
          <w:tcPr>
            <w:tcW w:w="3976" w:type="dxa"/>
            <w:gridSpan w:val="2"/>
            <w:tcMar>
              <w:top w:w="50" w:type="dxa"/>
              <w:left w:w="100" w:type="dxa"/>
            </w:tcMar>
            <w:vAlign w:val="center"/>
          </w:tcPr>
          <w:p w:rsidR="005B118F" w:rsidRPr="00E54E74" w:rsidRDefault="005B118F">
            <w:pPr>
              <w:spacing w:after="0"/>
              <w:ind w:left="135"/>
              <w:rPr>
                <w:rFonts w:ascii="Times New Roman" w:hAnsi="Times New Roman" w:cs="Times New Roman"/>
                <w:sz w:val="24"/>
                <w:szCs w:val="24"/>
              </w:rPr>
            </w:pPr>
            <w:r w:rsidRPr="00E54E74">
              <w:rPr>
                <w:rFonts w:ascii="Times New Roman" w:hAnsi="Times New Roman" w:cs="Times New Roman"/>
                <w:color w:val="000000"/>
                <w:sz w:val="24"/>
                <w:szCs w:val="24"/>
              </w:rPr>
              <w:t>ОБЩЕЕ КОЛИЧЕСТВО ЧАСОВ ПО ПРОГРАММЕ</w:t>
            </w:r>
          </w:p>
        </w:tc>
        <w:tc>
          <w:tcPr>
            <w:tcW w:w="1150"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68 </w:t>
            </w:r>
          </w:p>
        </w:tc>
        <w:tc>
          <w:tcPr>
            <w:tcW w:w="1353"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3 </w:t>
            </w:r>
          </w:p>
        </w:tc>
        <w:tc>
          <w:tcPr>
            <w:tcW w:w="788" w:type="dxa"/>
            <w:tcMar>
              <w:top w:w="50" w:type="dxa"/>
              <w:left w:w="100" w:type="dxa"/>
            </w:tcMar>
            <w:vAlign w:val="center"/>
          </w:tcPr>
          <w:p w:rsidR="005B118F" w:rsidRPr="00E54E74" w:rsidRDefault="005B118F">
            <w:pPr>
              <w:spacing w:after="0"/>
              <w:ind w:left="135"/>
              <w:jc w:val="center"/>
              <w:rPr>
                <w:rFonts w:ascii="Times New Roman" w:hAnsi="Times New Roman" w:cs="Times New Roman"/>
                <w:sz w:val="24"/>
                <w:szCs w:val="24"/>
              </w:rPr>
            </w:pPr>
            <w:r w:rsidRPr="00E54E74">
              <w:rPr>
                <w:rFonts w:ascii="Times New Roman" w:hAnsi="Times New Roman" w:cs="Times New Roman"/>
                <w:color w:val="000000"/>
                <w:sz w:val="24"/>
                <w:szCs w:val="24"/>
              </w:rPr>
              <w:t xml:space="preserve"> 0 </w:t>
            </w:r>
          </w:p>
        </w:tc>
        <w:tc>
          <w:tcPr>
            <w:tcW w:w="2268" w:type="dxa"/>
            <w:tcMar>
              <w:top w:w="50" w:type="dxa"/>
              <w:left w:w="100" w:type="dxa"/>
            </w:tcMar>
            <w:vAlign w:val="center"/>
          </w:tcPr>
          <w:p w:rsidR="005B118F" w:rsidRPr="00E54E74" w:rsidRDefault="005B118F">
            <w:pPr>
              <w:rPr>
                <w:rFonts w:ascii="Times New Roman" w:hAnsi="Times New Roman" w:cs="Times New Roman"/>
                <w:sz w:val="24"/>
                <w:szCs w:val="24"/>
              </w:rPr>
            </w:pPr>
          </w:p>
        </w:tc>
        <w:tc>
          <w:tcPr>
            <w:tcW w:w="4315" w:type="dxa"/>
          </w:tcPr>
          <w:p w:rsidR="005B118F" w:rsidRPr="00E54E74" w:rsidRDefault="005B118F">
            <w:pPr>
              <w:rPr>
                <w:rFonts w:ascii="Times New Roman" w:hAnsi="Times New Roman" w:cs="Times New Roman"/>
                <w:sz w:val="24"/>
                <w:szCs w:val="24"/>
              </w:rPr>
            </w:pPr>
          </w:p>
        </w:tc>
      </w:tr>
    </w:tbl>
    <w:p w:rsidR="00724305" w:rsidRPr="00E54E74" w:rsidRDefault="00724305">
      <w:pPr>
        <w:rPr>
          <w:rFonts w:ascii="Times New Roman" w:hAnsi="Times New Roman" w:cs="Times New Roman"/>
          <w:sz w:val="24"/>
          <w:szCs w:val="24"/>
        </w:rPr>
        <w:sectPr w:rsidR="00724305" w:rsidRPr="00E54E74" w:rsidSect="00E54E74">
          <w:pgSz w:w="16383" w:h="11906" w:orient="landscape"/>
          <w:pgMar w:top="1134" w:right="850" w:bottom="1134" w:left="1701" w:header="720" w:footer="720" w:gutter="0"/>
          <w:cols w:space="720"/>
          <w:titlePg/>
          <w:docGrid w:linePitch="299"/>
        </w:sectPr>
      </w:pPr>
    </w:p>
    <w:p w:rsidR="00C77846" w:rsidRPr="00E54E74" w:rsidRDefault="00C77846" w:rsidP="005B118F">
      <w:pPr>
        <w:spacing w:after="0"/>
        <w:ind w:left="120"/>
        <w:rPr>
          <w:rFonts w:ascii="Times New Roman" w:hAnsi="Times New Roman" w:cs="Times New Roman"/>
          <w:sz w:val="24"/>
          <w:szCs w:val="24"/>
        </w:rPr>
      </w:pPr>
      <w:bookmarkStart w:id="7" w:name="block-7340736"/>
      <w:bookmarkEnd w:id="6"/>
      <w:r w:rsidRPr="00E54E74">
        <w:rPr>
          <w:rFonts w:ascii="Times New Roman" w:hAnsi="Times New Roman" w:cs="Times New Roman"/>
          <w:b/>
          <w:color w:val="000000"/>
          <w:sz w:val="24"/>
          <w:szCs w:val="24"/>
        </w:rPr>
        <w:lastRenderedPageBreak/>
        <w:t xml:space="preserve"> </w:t>
      </w:r>
      <w:bookmarkEnd w:id="7"/>
    </w:p>
    <w:sectPr w:rsidR="00C77846" w:rsidRPr="00E54E7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28" w:rsidRDefault="00485E28" w:rsidP="00E54E74">
      <w:pPr>
        <w:spacing w:after="0" w:line="240" w:lineRule="auto"/>
      </w:pPr>
      <w:r>
        <w:separator/>
      </w:r>
    </w:p>
  </w:endnote>
  <w:endnote w:type="continuationSeparator" w:id="0">
    <w:p w:rsidR="00485E28" w:rsidRDefault="00485E28" w:rsidP="00E5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13651"/>
      <w:docPartObj>
        <w:docPartGallery w:val="Page Numbers (Bottom of Page)"/>
        <w:docPartUnique/>
      </w:docPartObj>
    </w:sdtPr>
    <w:sdtEndPr/>
    <w:sdtContent>
      <w:p w:rsidR="00E54E74" w:rsidRDefault="00E54E74">
        <w:pPr>
          <w:pStyle w:val="ae"/>
          <w:jc w:val="center"/>
        </w:pPr>
        <w:r>
          <w:fldChar w:fldCharType="begin"/>
        </w:r>
        <w:r>
          <w:instrText>PAGE   \* MERGEFORMAT</w:instrText>
        </w:r>
        <w:r>
          <w:fldChar w:fldCharType="separate"/>
        </w:r>
        <w:r w:rsidR="001D06DA">
          <w:rPr>
            <w:noProof/>
          </w:rPr>
          <w:t>2</w:t>
        </w:r>
        <w:r>
          <w:fldChar w:fldCharType="end"/>
        </w:r>
      </w:p>
    </w:sdtContent>
  </w:sdt>
  <w:p w:rsidR="00E54E74" w:rsidRDefault="00E54E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28" w:rsidRDefault="00485E28" w:rsidP="00E54E74">
      <w:pPr>
        <w:spacing w:after="0" w:line="240" w:lineRule="auto"/>
      </w:pPr>
      <w:r>
        <w:separator/>
      </w:r>
    </w:p>
  </w:footnote>
  <w:footnote w:type="continuationSeparator" w:id="0">
    <w:p w:rsidR="00485E28" w:rsidRDefault="00485E28" w:rsidP="00E54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126F"/>
    <w:multiLevelType w:val="multilevel"/>
    <w:tmpl w:val="DD607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D5E2D"/>
    <w:multiLevelType w:val="multilevel"/>
    <w:tmpl w:val="5E5EB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76BF6"/>
    <w:multiLevelType w:val="multilevel"/>
    <w:tmpl w:val="F9282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A4EC0"/>
    <w:multiLevelType w:val="multilevel"/>
    <w:tmpl w:val="A4502B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86EF8"/>
    <w:multiLevelType w:val="multilevel"/>
    <w:tmpl w:val="C7083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5561E"/>
    <w:multiLevelType w:val="multilevel"/>
    <w:tmpl w:val="FB046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D6007"/>
    <w:multiLevelType w:val="multilevel"/>
    <w:tmpl w:val="870AF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F840E4"/>
    <w:multiLevelType w:val="multilevel"/>
    <w:tmpl w:val="575E4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1F4AD1"/>
    <w:multiLevelType w:val="multilevel"/>
    <w:tmpl w:val="EE164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E035B"/>
    <w:multiLevelType w:val="multilevel"/>
    <w:tmpl w:val="CE400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135AA"/>
    <w:multiLevelType w:val="multilevel"/>
    <w:tmpl w:val="FC3E7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C033C"/>
    <w:multiLevelType w:val="multilevel"/>
    <w:tmpl w:val="74CE60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9427D1"/>
    <w:multiLevelType w:val="multilevel"/>
    <w:tmpl w:val="77AC9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6A573A"/>
    <w:multiLevelType w:val="multilevel"/>
    <w:tmpl w:val="25E4F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BF328B"/>
    <w:multiLevelType w:val="multilevel"/>
    <w:tmpl w:val="99886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B5A14"/>
    <w:multiLevelType w:val="multilevel"/>
    <w:tmpl w:val="F6047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106286"/>
    <w:multiLevelType w:val="multilevel"/>
    <w:tmpl w:val="05D28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5E133D"/>
    <w:multiLevelType w:val="multilevel"/>
    <w:tmpl w:val="5812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3E5D9A"/>
    <w:multiLevelType w:val="multilevel"/>
    <w:tmpl w:val="3D0C5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886402"/>
    <w:multiLevelType w:val="multilevel"/>
    <w:tmpl w:val="E662E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ED47EB"/>
    <w:multiLevelType w:val="multilevel"/>
    <w:tmpl w:val="81867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760356"/>
    <w:multiLevelType w:val="multilevel"/>
    <w:tmpl w:val="55B2F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594122"/>
    <w:multiLevelType w:val="multilevel"/>
    <w:tmpl w:val="059EC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0"/>
  </w:num>
  <w:num w:numId="4">
    <w:abstractNumId w:val="9"/>
  </w:num>
  <w:num w:numId="5">
    <w:abstractNumId w:val="2"/>
  </w:num>
  <w:num w:numId="6">
    <w:abstractNumId w:val="8"/>
  </w:num>
  <w:num w:numId="7">
    <w:abstractNumId w:val="6"/>
  </w:num>
  <w:num w:numId="8">
    <w:abstractNumId w:val="4"/>
  </w:num>
  <w:num w:numId="9">
    <w:abstractNumId w:val="18"/>
  </w:num>
  <w:num w:numId="10">
    <w:abstractNumId w:val="5"/>
  </w:num>
  <w:num w:numId="11">
    <w:abstractNumId w:val="13"/>
  </w:num>
  <w:num w:numId="12">
    <w:abstractNumId w:val="16"/>
  </w:num>
  <w:num w:numId="13">
    <w:abstractNumId w:val="22"/>
  </w:num>
  <w:num w:numId="14">
    <w:abstractNumId w:val="21"/>
  </w:num>
  <w:num w:numId="15">
    <w:abstractNumId w:val="19"/>
  </w:num>
  <w:num w:numId="16">
    <w:abstractNumId w:val="20"/>
  </w:num>
  <w:num w:numId="17">
    <w:abstractNumId w:val="11"/>
  </w:num>
  <w:num w:numId="18">
    <w:abstractNumId w:val="15"/>
  </w:num>
  <w:num w:numId="19">
    <w:abstractNumId w:val="1"/>
  </w:num>
  <w:num w:numId="20">
    <w:abstractNumId w:val="3"/>
  </w:num>
  <w:num w:numId="21">
    <w:abstractNumId w:val="7"/>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05"/>
    <w:rsid w:val="00162BB6"/>
    <w:rsid w:val="001D06DA"/>
    <w:rsid w:val="00485E28"/>
    <w:rsid w:val="005B118F"/>
    <w:rsid w:val="00724305"/>
    <w:rsid w:val="00C77846"/>
    <w:rsid w:val="00E41E5D"/>
    <w:rsid w:val="00E5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54E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4E74"/>
  </w:style>
  <w:style w:type="paragraph" w:styleId="af0">
    <w:name w:val="Balloon Text"/>
    <w:basedOn w:val="a"/>
    <w:link w:val="af1"/>
    <w:uiPriority w:val="99"/>
    <w:semiHidden/>
    <w:unhideWhenUsed/>
    <w:rsid w:val="001D06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0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54E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4E74"/>
  </w:style>
  <w:style w:type="paragraph" w:styleId="af0">
    <w:name w:val="Balloon Text"/>
    <w:basedOn w:val="a"/>
    <w:link w:val="af1"/>
    <w:uiPriority w:val="99"/>
    <w:semiHidden/>
    <w:unhideWhenUsed/>
    <w:rsid w:val="001D06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0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3"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418"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footer" Target="footer1.xml"/><Relationship Id="rId51" Type="http://schemas.openxmlformats.org/officeDocument/2006/relationships/hyperlink" Target="https://m.edsoo.ru/7f41cf6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9888</Words>
  <Characters>56363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2023-09-06T14:48:00Z</cp:lastPrinted>
  <dcterms:created xsi:type="dcterms:W3CDTF">2023-08-27T15:31:00Z</dcterms:created>
  <dcterms:modified xsi:type="dcterms:W3CDTF">2023-09-09T04:42:00Z</dcterms:modified>
</cp:coreProperties>
</file>