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20" w:rsidRDefault="00DD6820" w:rsidP="002D0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40425" cy="9784229"/>
            <wp:effectExtent l="0" t="0" r="0" b="0"/>
            <wp:docPr id="1" name="Рисунок 1" descr="E:\Титулы к РП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к РП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0445" w:rsidRPr="002D0445" w:rsidRDefault="002D0445" w:rsidP="002D0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445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D0445" w:rsidRPr="00017829" w:rsidRDefault="00D266E9" w:rsidP="002D04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66E9">
        <w:rPr>
          <w:rFonts w:ascii="Times New Roman" w:hAnsi="Times New Roman"/>
          <w:bCs/>
          <w:color w:val="FF0000"/>
          <w:sz w:val="24"/>
          <w:szCs w:val="24"/>
        </w:rPr>
        <w:tab/>
      </w:r>
      <w:r w:rsidR="002D0445" w:rsidRPr="0001782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История </w:t>
      </w:r>
      <w:r w:rsidR="002D0445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Нового времени</w:t>
      </w:r>
    </w:p>
    <w:p w:rsidR="002D0445" w:rsidRDefault="002D0445" w:rsidP="002D04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 xml:space="preserve">Введение. Долгий </w:t>
      </w:r>
      <w:r w:rsidRPr="008B060E">
        <w:rPr>
          <w:rFonts w:ascii="Times New Roman" w:hAnsi="Times New Roman"/>
          <w:sz w:val="24"/>
          <w:szCs w:val="24"/>
          <w:lang w:val="en-US"/>
        </w:rPr>
        <w:t>XIX</w:t>
      </w:r>
      <w:r w:rsidRPr="008B060E">
        <w:rPr>
          <w:rFonts w:ascii="Times New Roman" w:hAnsi="Times New Roman"/>
          <w:sz w:val="24"/>
          <w:szCs w:val="24"/>
        </w:rPr>
        <w:t xml:space="preserve"> век</w:t>
      </w:r>
    </w:p>
    <w:p w:rsidR="002D0445" w:rsidRPr="008B060E" w:rsidRDefault="002D0445" w:rsidP="002D04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i/>
          <w:sz w:val="24"/>
          <w:szCs w:val="24"/>
        </w:rPr>
        <w:t>Промышленный переворот.</w:t>
      </w:r>
      <w:r w:rsidRPr="008B060E">
        <w:rPr>
          <w:rFonts w:ascii="Times New Roman" w:hAnsi="Times New Roman"/>
          <w:sz w:val="24"/>
          <w:szCs w:val="24"/>
        </w:rPr>
        <w:t xml:space="preserve"> Развитие техники, транспорта и средств коммуникации. Сельское хозяйство в условиях индустриализации. Торговля и промышленная революция. Изменение географии европейского производства. Политика меркантилизма.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его черты. Промышленный переворот и его социальные последствия. Рост городов. 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Формирование идеологии либерализма, социализма, консерватизма. Социалистические учения первой половины XIX в. Утопический социализм о путях переустройства общества. Революционный социализм — марксизм. Рождение ревизионизма.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>Новые тенденции в экономическом развитии индустриальных стран. Монополистический капитализм и особенности его проявления в разных странах. Появление новых форм производства, торговли и кредита. Развитие банковской системы, введение золотого стандарта, экспорт капиталов. Интеграция мировых рынков. Экономические кризисы. Усиление экономического соперничества между великими державами.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Расширение спектра общественных движений: консерватизм, либерализм, социализм, марксизм, реформизм, анархизм. Рабочее движение и профсоюзы. Международное рабочее движение. I и II Интернационалы.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Колониальные империи (британская, французская, испанская, португальская, голландская, бельгийская). Доминионы. Колонии и зависимые страны. Колониальная политика Германии, США и Японии. Историческая роль колониализма.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Франция в период Консульства. Первая империя во Франции. Внутренняя политика Консульства и Империи. Французский гражданский кодекс. Завоевательные войны Консульства и Империи. Поход в Россию. Сто дней Наполеона. Битва при Ватерлоо. Крушение наполеоновской империи.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Венский конгресс и Венская система международных отношений. К. Меттерних. Священный союз. Противостояние консервативных и либеральных монархий. Восточный вопрос в 30—40-е гг. XIX в. Крымская война. Национальные и колониальные войны.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Политическое развитие европейских стран в 1815—1849 гг. Европейские революции 1830—1831 гг. и 1848—1849 гг. Утверждение конституционных и парламентских монархий. Оформление консервативных, либеральных и радикальных политических течений и партий. Возникновение марксизма. Борьба за избирательное право.   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Великобритания. «Мастерская мира»: социальное и экономическое развитие. Фритредерство. Чартизм. Либеральный и консервативный политические курсы. Парламентские реформы. У. Гладстон. Б. Дизараэли. Г. Пальмерстон. Д. Ллойд-Джордж. Ирландский вопрос. Расширение колониальной империи. Викторианская эпоха. Формирование британской нации.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Франция. Вторая империя. Политика бонапартизма. Наполеон III. Политическое развитие и кризис Третьей республики. Франко-прусская война и её последствия. 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Движение за национальное единство и независимость Италии. Рисорджименто. Дж. Гарибальди. Образование единого государства в Италии. К. Кавур.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lastRenderedPageBreak/>
        <w:tab/>
        <w:t xml:space="preserve">Политическая раздробленность германских государств. Войны за объединение Германии. Создание Германской империи. Внутренняя и внешняя политика Отто фон Бисмарка. Колониальная политика. Вильгельм II. Новый политический курс.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Империя Габсбургов. Особенности социально-экономического развития и политического устройства. Кризис Австрийской империи. Провозглашение конституционной дуалистической Австро-Венгерской монархии (1867). Император Франц-Иосиф.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Народы Балканского полуострова. Обострение соперничества великих держав в регионе. Борьба за создание национальных государств. Русско-турецкая война 1877—1878 гг. и её итоги. Превращение Балкан в узел противоречий мировой политики.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Увеличение территории США. Особенности промышленного переворота и экономическое развитие США в первой половине XIX в. Политическая борьба в начале XIX в. Территориальная экс пансия и внутренняя колонизация. Доктрина Монро. Аболиционизм. Гражданская война в США. А. Линкольн. Отмена рабства. Закон о гомстедах. Реконструкция Юга. Расовая сегрегация и дискриминация. Т. Рузвельт. В. Вильсон.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Борьба за независимость и образование независимых государств в Латинской Америке в XIX в. С. Боливар. Мексиканская революция.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Особенности экономического развития Латинской Америки. Судьба индейцев. Межгосударственные конфликты.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Традиционные устои Османской империи и попытки проведения реформ. Младотурки и младотурецкая революция.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Завершение завоевания Индии англичанами. Индийское национальное движение и восстание сипаев. Ликвидация Ост-Индской компании. Объявление Индии владением британской короны. Экономическое и социально-политическое развитие Индии во второй половине XIX в. Индийский национальный конгресс. М. Ганди.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Китай в период империи Цин. Опиумные войны. Гражданская война тайпинов. Политика самоусиления Китая и начало модернизации страны. Движение ихэтуаней. Синьхайская революция 1911 г. Сунь Ятсен и создание Гоминьдана.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Кризис СёгунатаТокугава. Открытие Японии. Преобразования эпохи Мэйдзи. Превращение Японии в великую державу.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Колониальный раздел Африки. Антиколониальное движение Суэцкий канал. Англо-бурская война.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Военные союзы в Европе и назревание общеевропейского кризиса. Колониальная политика европейских государств. Международное соперничество и войны западных стран в начале ХХ в. Русско-японская война. Возникновение Тройственного согласия (Антанты). Марокканские кризисы.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Боснийский кризис. Балканские войны. Июльский кризис 1914 г. и начало Первой мировой войны.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Новая научная картина мира. А. Эйнштейн. Путешествия и развитие географических знаний. Открытия в астрономии, химии, физике. Биология и эволюционное учение. Ч. Дарвин. Революция в медицине. Л. Пастер. Р. Кох. Гуманитарные и социальные науки. Начальное и общее образование. Женское образование. Немецкая университетская революция. А. Гумбольдт. Распространение идеи университета за пределы Европы. 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Золотой век европейской культуры. Художественные стили и направления в литературе, изобразительном искусстве, архитектуре и музыке. Культура модерна. Зарождение массовой культуры. Возрождение Олимпийских игр. Кинематограф. </w:t>
      </w:r>
    </w:p>
    <w:p w:rsidR="002D0445" w:rsidRPr="008B060E" w:rsidRDefault="002D0445" w:rsidP="002D04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ab/>
        <w:t xml:space="preserve"> Духовный кризис индустриального общества. Декаданс.</w:t>
      </w:r>
    </w:p>
    <w:p w:rsidR="002D0445" w:rsidRPr="008B060E" w:rsidRDefault="002D0445" w:rsidP="002D04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8B060E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История России. </w:t>
      </w:r>
      <w:r w:rsidRPr="008B060E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>XIX</w:t>
      </w:r>
      <w:r w:rsidRPr="008B060E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–  начало</w:t>
      </w:r>
      <w:r w:rsidRPr="008B060E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>XX</w:t>
      </w:r>
      <w:r w:rsidRPr="008B060E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века.</w:t>
      </w:r>
    </w:p>
    <w:p w:rsidR="002D0445" w:rsidRDefault="002D0445" w:rsidP="002D0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Введение</w:t>
      </w:r>
    </w:p>
    <w:p w:rsidR="002D0445" w:rsidRPr="002E5A07" w:rsidRDefault="002D0445" w:rsidP="002D0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lastRenderedPageBreak/>
        <w:t xml:space="preserve"> Вводный урок. 19 столетие – особый этап в истории России.</w:t>
      </w:r>
    </w:p>
    <w:p w:rsidR="002D0445" w:rsidRDefault="002D0445" w:rsidP="002D0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Социально-экономическое развитие России в первой половине 19 века</w:t>
      </w:r>
    </w:p>
    <w:p w:rsidR="002D0445" w:rsidRPr="00D43575" w:rsidRDefault="002D0445" w:rsidP="002D0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Санкт-Петербург: спор двух столиц. Города как административные, торговые и промышленные центры. Городское самоуправление.</w:t>
      </w:r>
    </w:p>
    <w:p w:rsidR="002D0445" w:rsidRPr="008B060E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 xml:space="preserve">Российская империя в царствование </w:t>
      </w:r>
      <w:r>
        <w:rPr>
          <w:rFonts w:ascii="Times New Roman" w:hAnsi="Times New Roman"/>
          <w:b/>
          <w:sz w:val="24"/>
          <w:szCs w:val="24"/>
        </w:rPr>
        <w:t>Александра 1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 xml:space="preserve"> 1801-1825 гг. </w:t>
      </w:r>
      <w:r w:rsidRPr="008B060E">
        <w:rPr>
          <w:rFonts w:ascii="Times New Roman" w:hAnsi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 М. Сперанский. Эпоха 1812 г. Война России с Францией 1805—1807 гг. Тильзитский мир. Война со Швецией 1809 г. и присоединение Финляндии. Война с Турцией и Бухарестский мир 1812 г. Отечественная война 1812 г. —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D0445" w:rsidRPr="008B060E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Российская империя в царствование Николая 1. 1825-1855 гг.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060E">
        <w:rPr>
          <w:rFonts w:ascii="Times New Roman" w:hAnsi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жизни.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 Официальная идеология: православие, самодержавие, народность. Формирование профессиональной бюрократии. Прогрессивное чиновничество: у истоков либерального реформаторства. 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«Восточный вопрос». Распад Венской системы в Европе. Крымская война. Героическая оборона Севастополя. Парижский мир 1856 г.</w:t>
      </w:r>
    </w:p>
    <w:p w:rsidR="002D0445" w:rsidRPr="008B060E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Начало</w:t>
      </w:r>
      <w:r>
        <w:rPr>
          <w:rFonts w:ascii="Times New Roman" w:hAnsi="Times New Roman"/>
          <w:b/>
          <w:sz w:val="24"/>
          <w:szCs w:val="24"/>
        </w:rPr>
        <w:t xml:space="preserve"> золотого века русской культуры</w:t>
      </w:r>
    </w:p>
    <w:p w:rsidR="002D0445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060E">
        <w:rPr>
          <w:rFonts w:ascii="Times New Roman" w:hAnsi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«Золотой век»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D0445" w:rsidRPr="00D43575" w:rsidRDefault="002D0445" w:rsidP="002D04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Великие реформы Александра II. Отмена крепостного права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>Александр II. Накануне  отмены крепостного права. Смягчение политического режима. Радикалы, либералы, консерваторы: планы и проекты переустройства России.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 xml:space="preserve">Крестьянская реформа 1861 г. Подготовка крестьянской реформы. Великий князь Константин Николаевич и Я. И. Ростовцев. Основные положения крестьянской реформы 1861 г. Значение отмены крепостного права. Либеральные реформы 1860—1870-х гг. Земская и городская реформы. Создание местного самоуправления. Судебная реформа. Военные реформы. Реформы в сфере просвещения. Претворение реформ в жизнь. Борьба консервативной и либеральной группировок в правительстве. «Диктатура сердца» М. Т. Лорис-Меликова и его проект реформ. Социально-экономическое развитие после отмены крепостного права. Перестройка сельскохозяйственного и промышленного производства. </w:t>
      </w:r>
      <w:r w:rsidRPr="008B060E">
        <w:rPr>
          <w:rFonts w:ascii="Times New Roman" w:hAnsi="Times New Roman"/>
          <w:sz w:val="24"/>
          <w:szCs w:val="24"/>
        </w:rPr>
        <w:lastRenderedPageBreak/>
        <w:t>Реорганизация финансово-кредитной системы. «Железнодорожная горячка». Завершение промышленного переворота, его последствия. Изменения в социальной структуре общества: формирование буржуазии, рост пролетариата.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>Общественное движение: либералы и консерваторы. Особенности российского либерализма середины 1850-х — начала 1860-х гг.</w:t>
      </w:r>
    </w:p>
    <w:p w:rsidR="002D0445" w:rsidRPr="008B060E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Российская империя в царствование Александра III.1881-1894 гг.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>Кризис самодержавия на рубеже 70-80-х гг. XIX в. Политика лавирования. М.Т. Лорис-Меликов. Убийство Александра II. Александр III. Манифест о незыблемости самодержавия. К.П. Победоносцев. Контрреформы. Реакционная политика в области просвещения. Национальная политика самодержавия в конце XIX в. Общественные движения 70-90-х гг. XIX в. Земское движение. Идеология народничества. М.А. Бакунин. П.Л. Лавров. П.Н. Ткачев. Н.К. Михайловский. Политические организации народников. «Хождение в народ». Первые рабочие организации. Распространение идей марксизма. Г.В. Плеханов. «Освобождение труда». П.Б. Струве и «легальный марксизм». В.И. Ленин. «Союз борьбы за освобождение рабочего класса».</w:t>
      </w:r>
    </w:p>
    <w:p w:rsidR="002D0445" w:rsidRPr="000943CA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Социально-экономическое развитие России во  второй половине 19 века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060E">
        <w:rPr>
          <w:rFonts w:ascii="Times New Roman" w:hAnsi="Times New Roman"/>
          <w:color w:val="000000"/>
          <w:sz w:val="24"/>
          <w:szCs w:val="24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Индустриализация и урбанизация. Железные дороги и их роль в экономической и социальной модернизации. Миграция сельского населения в города. Рабочий вопрос и его особенности в России.</w:t>
      </w:r>
    </w:p>
    <w:p w:rsidR="002D0445" w:rsidRPr="008B060E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Продолжение золотого века русской куль</w:t>
      </w:r>
      <w:r>
        <w:rPr>
          <w:rFonts w:ascii="Times New Roman" w:hAnsi="Times New Roman"/>
          <w:b/>
          <w:sz w:val="24"/>
          <w:szCs w:val="24"/>
        </w:rPr>
        <w:t>туры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060E">
        <w:rPr>
          <w:rFonts w:ascii="Times New Roman" w:hAnsi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    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2D0445" w:rsidRPr="008B060E" w:rsidRDefault="002D0445" w:rsidP="002D0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0E">
        <w:rPr>
          <w:rFonts w:ascii="Times New Roman" w:hAnsi="Times New Roman"/>
          <w:b/>
          <w:sz w:val="24"/>
          <w:szCs w:val="24"/>
        </w:rPr>
        <w:t>Российская империя при Николае  II.1894-1914 гг.</w:t>
      </w:r>
    </w:p>
    <w:p w:rsidR="002D0445" w:rsidRPr="008B060E" w:rsidRDefault="002D0445" w:rsidP="002D0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>Российский монополистический капитализм и его особенности. Роль государства и частного капитала в экономической жизни страны. Отечественный и зарубежный капитал в России. Реформы С.Ю. Витте и П.А. Столыпина Обострение экономических и социальных противоречий в условиях форсированной модернизации</w:t>
      </w:r>
    </w:p>
    <w:p w:rsidR="002D0445" w:rsidRPr="008B060E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>Политические партии и общественные движения в России в начале XX в. Консервативные, либерально-демократические, социалистические, национальные движения. Революционное движение: состав, цели, методы борьбы. Революция 1905-1907 гг. Становление российского парламентаризма. I и II Государственные Думы: состав, деятельность. Третьеиюньская монархия. Борьба властей с оппозицией и революционным движением.    Россия в системе военно-политических союзов на рубеже XIX-XX вв. Русско-японская война 1904-1905 гг. Общественное и политическое развитие России в 1912—1914 гг. Свёртывание курса на политическое и социальное реформаторство.</w:t>
      </w:r>
    </w:p>
    <w:p w:rsidR="002D0445" w:rsidRDefault="002D0445" w:rsidP="002D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60E">
        <w:rPr>
          <w:rFonts w:ascii="Times New Roman" w:hAnsi="Times New Roman"/>
          <w:sz w:val="24"/>
          <w:szCs w:val="24"/>
        </w:rPr>
        <w:t>Серебряный век русской культуры.</w:t>
      </w:r>
    </w:p>
    <w:p w:rsidR="002D0445" w:rsidRDefault="002D0445" w:rsidP="002D04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859">
        <w:rPr>
          <w:rFonts w:ascii="Times New Roman" w:hAnsi="Times New Roman"/>
          <w:b/>
          <w:sz w:val="24"/>
          <w:szCs w:val="24"/>
        </w:rPr>
        <w:t xml:space="preserve">Повторение и обобщение за курс «История России конец </w:t>
      </w:r>
      <w:r w:rsidRPr="00347859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47859">
        <w:rPr>
          <w:rFonts w:ascii="Times New Roman" w:hAnsi="Times New Roman"/>
          <w:b/>
          <w:sz w:val="24"/>
          <w:szCs w:val="24"/>
        </w:rPr>
        <w:t>-</w:t>
      </w:r>
      <w:r w:rsidRPr="00347859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47859">
        <w:rPr>
          <w:rFonts w:ascii="Times New Roman" w:hAnsi="Times New Roman"/>
          <w:b/>
          <w:sz w:val="24"/>
          <w:szCs w:val="24"/>
        </w:rPr>
        <w:t xml:space="preserve"> в.»</w:t>
      </w:r>
    </w:p>
    <w:p w:rsidR="00473E70" w:rsidRDefault="00473E70" w:rsidP="0066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D0445" w:rsidRDefault="002D0445" w:rsidP="00662C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F1E52" w:rsidRPr="002D0445" w:rsidRDefault="002D0445" w:rsidP="002D04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44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266E9" w:rsidRPr="00F22800" w:rsidRDefault="00C82EFF" w:rsidP="00897B3C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F22800">
        <w:rPr>
          <w:rFonts w:ascii="Times New Roman" w:hAnsi="Times New Roman"/>
          <w:bCs/>
          <w:i/>
          <w:sz w:val="24"/>
          <w:szCs w:val="24"/>
        </w:rPr>
        <w:t xml:space="preserve">Личностные, </w:t>
      </w:r>
      <w:r w:rsidR="008F1E52" w:rsidRPr="00F22800">
        <w:rPr>
          <w:rFonts w:ascii="Times New Roman" w:hAnsi="Times New Roman"/>
          <w:bCs/>
          <w:i/>
          <w:sz w:val="24"/>
          <w:szCs w:val="24"/>
        </w:rPr>
        <w:t>метапредметные</w:t>
      </w:r>
      <w:r w:rsidRPr="00F22800">
        <w:rPr>
          <w:rFonts w:ascii="Times New Roman" w:hAnsi="Times New Roman"/>
          <w:bCs/>
          <w:i/>
          <w:sz w:val="24"/>
          <w:szCs w:val="24"/>
        </w:rPr>
        <w:t xml:space="preserve"> и предметные результатыосвоения учебного предмета </w:t>
      </w:r>
    </w:p>
    <w:p w:rsidR="00C82EFF" w:rsidRPr="00F22800" w:rsidRDefault="00C82EFF" w:rsidP="00897B3C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F22800">
        <w:rPr>
          <w:rFonts w:ascii="Times New Roman" w:hAnsi="Times New Roman"/>
          <w:bCs/>
          <w:i/>
          <w:sz w:val="24"/>
          <w:szCs w:val="24"/>
        </w:rPr>
        <w:t>«</w:t>
      </w:r>
      <w:r w:rsidR="000A79AD">
        <w:rPr>
          <w:rFonts w:ascii="Times New Roman" w:hAnsi="Times New Roman"/>
          <w:bCs/>
          <w:i/>
          <w:sz w:val="24"/>
          <w:szCs w:val="24"/>
        </w:rPr>
        <w:t xml:space="preserve">Всеобщая </w:t>
      </w:r>
      <w:r w:rsidRPr="00F22800">
        <w:rPr>
          <w:rFonts w:ascii="Times New Roman" w:hAnsi="Times New Roman"/>
          <w:bCs/>
          <w:i/>
          <w:sz w:val="24"/>
          <w:szCs w:val="24"/>
        </w:rPr>
        <w:t>История»</w:t>
      </w:r>
    </w:p>
    <w:p w:rsidR="00D3320C" w:rsidRPr="00D3320C" w:rsidRDefault="00D3320C" w:rsidP="00D332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320C">
        <w:rPr>
          <w:rFonts w:ascii="Times New Roman" w:hAnsi="Times New Roman"/>
          <w:b/>
          <w:sz w:val="24"/>
          <w:szCs w:val="24"/>
        </w:rPr>
        <w:lastRenderedPageBreak/>
        <w:t xml:space="preserve">Личностные: 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готовность и способность обучающихся к саморазвитию, самостоятельности и   </w:t>
      </w:r>
    </w:p>
    <w:p w:rsidR="00D3320C" w:rsidRPr="00D3320C" w:rsidRDefault="00D3320C" w:rsidP="00D33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   личностному самоопределению;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их мотивации к целенаправленной учебно-познавательной </w:t>
      </w:r>
    </w:p>
    <w:p w:rsidR="00D3320C" w:rsidRPr="00D3320C" w:rsidRDefault="00D3320C" w:rsidP="00D33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   деятельности; 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осознание российской идентичности в поликультурном социуме; 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внутренней позиции личности как особого ценностного отношения к себе, к окружающим людям и к жизни в целом; развитие чувства личности; 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система индивидуально значимых и общественно приемлемых социальных и межличностных отношений; 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предпосылки правосознания и социальные компетенции — способность ставить цели и строить жизненные планы с учётом своих потребностей и интересов, а также социально значимых сфер деятельности в рамках социально-нормативного пространства. </w:t>
      </w:r>
    </w:p>
    <w:p w:rsidR="00D3320C" w:rsidRPr="00D3320C" w:rsidRDefault="00D3320C" w:rsidP="00D33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>освоение обучающимися</w:t>
      </w:r>
      <w:r w:rsidR="002E5A07">
        <w:rPr>
          <w:rFonts w:ascii="Times New Roman" w:hAnsi="Times New Roman"/>
          <w:sz w:val="24"/>
          <w:szCs w:val="24"/>
        </w:rPr>
        <w:t xml:space="preserve"> </w:t>
      </w:r>
      <w:r w:rsidRPr="00D3320C">
        <w:rPr>
          <w:rFonts w:ascii="Times New Roman" w:hAnsi="Times New Roman"/>
          <w:sz w:val="24"/>
          <w:szCs w:val="24"/>
        </w:rPr>
        <w:t xml:space="preserve">межпредметных понятий и универсальных учебных действий (познавательных, коммуникативных, регулятивных), способность их использовать в учебной, познавательной и социальной практике; </w:t>
      </w:r>
    </w:p>
    <w:p w:rsidR="00D3320C" w:rsidRPr="00D3320C" w:rsidRDefault="00D3320C" w:rsidP="002E5A07">
      <w:pPr>
        <w:pStyle w:val="ab"/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информацией. </w:t>
      </w:r>
    </w:p>
    <w:p w:rsidR="00D3320C" w:rsidRDefault="00D3320C" w:rsidP="000A7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b/>
          <w:sz w:val="24"/>
          <w:szCs w:val="24"/>
        </w:rPr>
        <w:t>Предметные: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знание основных дат, этапов и ключевых событий всеобщей истории XIX — начала XX в.; выдающихся деятелей всеобщей истории; важнейших достижений культуры и системы ценностей, сформировавшихся в ходе исторического развития;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определять последовательность, длительность исторических событий, явлений, процессов, происходивших в XIX — начале XX в.;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соотносить события истории разных стран и народов с историческими периодами, события региональной и мировой истории; синхронизировать события (явления, процессы) истории разных стран и народов; определять современников исторических событий (явлений, процессов);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умений, используя легенду исторической карты/схемы, показывать и называть обозначенное на карте пространство (географические объекты, территории расселения народов, государства и т. п.), места, где произошли изучаемые события (явления, процессы), рассказывать о ходе исторических событий, процессов, характеризовать социально-экономическое развитие изучаемых регионов, геополитическое положение государств в указанный период; соотносить информацию тематических и общих (обзорных) исторических карт;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проводить атрибуцию текстового исторического источника (определять его авторство, время и место создания, события, явления, процессы, о которых идёт речь, и др.); анализировать текст исторического источника с точки зрения его темы, цели создания, основной мысли, основной и дополнительной 7 информации; анализировать позицию автора документа и участников событий (процессов), описываемых в историческом источнике; отвечать на вопросы по содержанию исторического источника и составлять на его основе план, таблицу, схему;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lastRenderedPageBreak/>
        <w:t xml:space="preserve">соотносить содержание текстового исторического источника с другими источниками информации при изучении событий (явлений, процессов); привлекать контекстную информацию для анализа исторического источника;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>сформированность умений различать основные типы исторических источников; соотносить вещественный исторический источник с историческим периодом, к которому он относится; описывать вещественный источник; использовать вещественные источники для составления краткого описания исторических событий (явлений, процессов);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анализировать историческую информацию, представленную в различных формах (в том числе в форме таблиц, схем, графиков, диаграмм); представлять историческую информацию в форме таблиц, схем;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>сформированность умений и владение приёмами описания исторических событий и памятников культуры на основе иллюстративного материала (изобразительной наглядности);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объяснять смысл изученных исторических понятий и терминов; </w:t>
      </w:r>
    </w:p>
    <w:p w:rsidR="00D3320C" w:rsidRPr="002E5A07" w:rsidRDefault="00D3320C" w:rsidP="002E5A0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E5A07">
        <w:rPr>
          <w:rFonts w:ascii="Times New Roman" w:hAnsi="Times New Roman"/>
          <w:sz w:val="24"/>
          <w:szCs w:val="24"/>
        </w:rPr>
        <w:t xml:space="preserve">сформированность умений рассказывать на основе плана о важнейших исторических событиях XIX — начала XX в., показывая знание необходимых фактов, дат, терминов; </w:t>
      </w:r>
    </w:p>
    <w:p w:rsidR="00D3320C" w:rsidRPr="002E5A07" w:rsidRDefault="00D3320C" w:rsidP="002E5A0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E5A07">
        <w:rPr>
          <w:rFonts w:ascii="Times New Roman" w:hAnsi="Times New Roman"/>
          <w:sz w:val="24"/>
          <w:szCs w:val="24"/>
        </w:rPr>
        <w:t xml:space="preserve">сформированность умений выявлять существенные черты и характерные признаки исторических процессов, явлений и событий;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устанавливать причинно-следственные, пространственные, временные связи исторических событий, явлений, процессов;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выявлять общность и различия сравниваемых исторических событий, явлений, процессов;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определять и объяснять, аргументировать с опорой на фактический материал своё отношение к наиболее значительным событиям и личностям XIX — начала XX в., достижениям мировой культуры; </w:t>
      </w:r>
    </w:p>
    <w:p w:rsidR="00D3320C" w:rsidRPr="00D3320C" w:rsidRDefault="00D3320C" w:rsidP="002E5A0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0C">
        <w:rPr>
          <w:rFonts w:ascii="Times New Roman" w:hAnsi="Times New Roman"/>
          <w:sz w:val="24"/>
          <w:szCs w:val="24"/>
        </w:rPr>
        <w:t xml:space="preserve">сформированность умений взаимодействовать с людьми другой культуры, национальной и религиозной принадлежности на основе гуманистических и демократических ценностей, идей мира и взаимопонимания между народами, людьми разных культур и владение соответствующими приёмами. </w:t>
      </w:r>
    </w:p>
    <w:p w:rsidR="0040683F" w:rsidRPr="00F22800" w:rsidRDefault="0040683F" w:rsidP="0040683F">
      <w:pPr>
        <w:pStyle w:val="ab"/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F22800">
        <w:rPr>
          <w:rFonts w:ascii="Times New Roman" w:hAnsi="Times New Roman"/>
          <w:bCs/>
          <w:i/>
          <w:sz w:val="24"/>
          <w:szCs w:val="24"/>
        </w:rPr>
        <w:t>Личностные, метапредметные и предметные результаты освоения учебного предмета « История России»</w:t>
      </w:r>
    </w:p>
    <w:p w:rsidR="0040683F" w:rsidRDefault="0040683F" w:rsidP="0040683F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683F">
        <w:rPr>
          <w:rFonts w:ascii="Times New Roman" w:hAnsi="Times New Roman"/>
          <w:sz w:val="24"/>
          <w:szCs w:val="24"/>
        </w:rPr>
        <w:t xml:space="preserve">К важнейшим </w:t>
      </w:r>
      <w:r w:rsidRPr="002E5A07">
        <w:rPr>
          <w:rFonts w:ascii="Times New Roman" w:hAnsi="Times New Roman"/>
          <w:b/>
          <w:sz w:val="24"/>
          <w:szCs w:val="24"/>
        </w:rPr>
        <w:t>личностным результатам</w:t>
      </w:r>
      <w:r w:rsidRPr="0040683F">
        <w:rPr>
          <w:rFonts w:ascii="Times New Roman" w:hAnsi="Times New Roman"/>
          <w:sz w:val="24"/>
          <w:szCs w:val="24"/>
        </w:rPr>
        <w:t xml:space="preserve"> изучения истории в основной школе относятся: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российская гражданская идентичность, патриотизм, любовь и  уважение к Отечеству, чувство гордости за свою Родину, прошлое многонационального народа России;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>осознание своей этнической принадлежности, знание культуры своего народа и  своего края в  контексте общемирового культурного наследия;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 усвоение традиционных ценностей многонационального российского общества, гуманистических традиций и  ценностей современной цивилизации, уважение прав и свобод человека;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осмысление социально-нравственного опыта предшествующих поколений, способность к определению своей позиции и ответственному поведению в современном обществе;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понимание культурного многообразия мира, уважение к культуре своего и  других народов, толерантность как норма осознанного и доброжелательного отношения к другому человеку, его мнению, мировоззрению, культуре, языку, вере, гражданской позиции;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lastRenderedPageBreak/>
        <w:t xml:space="preserve">к истории, культуре, религии, традициям, языкам, ценностям народов России и мира.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7829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40683F">
        <w:rPr>
          <w:rFonts w:ascii="Times New Roman" w:hAnsi="Times New Roman"/>
          <w:sz w:val="24"/>
          <w:szCs w:val="24"/>
        </w:rPr>
        <w:t xml:space="preserve"> изучения истории в  основной школе выражаются в следующем: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способность сознательно организовывать и  регулировать свою учебную деятельность, осуществлять контроль по результату и способу действия на уровне произвольного внимания, вносить необходимые коррективы в исполнение и способ действия как в конце действия, так и по ходу его реализации;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умение работать с учебной и внешкольной информацией, различными логическими действиями (определение и ограничение понятий, установление причинно-следственных и  родовидовых связей и др.);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использование современных источников информации, в  том числе материалов на электронных носителях и ресурсов сети Интернет;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 различных формах (сообщение, эссе, презентация, реферат и др.);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готовность к коллективной работе, к сотрудничеству с  соучениками, освоение основ межкультурного взаимодействия в школе и социальном окружении;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умение работать в группе, слушать партнера, формулировать и  аргументировать свое мнение, корректно отстаивать свою позицию и  координировать ее с  партнерами, продуктивно разрешать конфликт на  основе учета интересов и  позиций всех его участников, поиска и оценки альтернативных способов разрешения конфликтов.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7829">
        <w:rPr>
          <w:rFonts w:ascii="Times New Roman" w:hAnsi="Times New Roman"/>
          <w:b/>
          <w:sz w:val="24"/>
          <w:szCs w:val="24"/>
        </w:rPr>
        <w:t>Предметные</w:t>
      </w:r>
      <w:r w:rsidRPr="0040683F">
        <w:rPr>
          <w:rFonts w:ascii="Times New Roman" w:hAnsi="Times New Roman"/>
          <w:sz w:val="24"/>
          <w:szCs w:val="24"/>
        </w:rPr>
        <w:t xml:space="preserve"> результаты освоения курса отечественной истории в основной школе предполагают, что у учащегося сформированы: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целостные представления о  месте и  роли России в  мировой истории;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базовые исторические знания об основных этапах и закономерностях развития России с древности до настоящего времени; способность применять понятийный аппарат исторического знания и приемы исторического анализа для раскрытия сущности и значения событий российской истории; способность применять исторические знания для осмысления общественных событий и явлений прошлого России;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умение искать, анализировать, систематизировать и  оценивать историческую информацию из различных исторических и  современных источников, раскрывая ее социальную принадлежность и  познавательную ценность;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способность определять и аргументировать свое отношение к ней; умение работать с письменными, изобразительными и вещественными историческими источниками, понимать и  интерпретировать содержащуюся в них информацию;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уважение к отечественному историческому наследию, культуре своего и  других народов России; </w:t>
      </w:r>
    </w:p>
    <w:p w:rsidR="0040683F" w:rsidRPr="0040683F" w:rsidRDefault="0040683F" w:rsidP="002E5A0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83F">
        <w:rPr>
          <w:rFonts w:ascii="Times New Roman" w:hAnsi="Times New Roman"/>
          <w:sz w:val="24"/>
          <w:szCs w:val="24"/>
        </w:rPr>
        <w:t xml:space="preserve">готовность применять исторические знания для выявления и сохранения исторических и культурных памятников своей страны. </w:t>
      </w:r>
    </w:p>
    <w:p w:rsidR="00D266E9" w:rsidRPr="0086302F" w:rsidRDefault="00D266E9" w:rsidP="0086302F">
      <w:pPr>
        <w:pStyle w:val="ab"/>
        <w:spacing w:after="0"/>
        <w:jc w:val="both"/>
        <w:rPr>
          <w:rFonts w:ascii="Times New Roman" w:hAnsi="Times New Roman"/>
          <w:i/>
          <w:sz w:val="24"/>
        </w:rPr>
      </w:pPr>
      <w:r w:rsidRPr="0086302F">
        <w:rPr>
          <w:rFonts w:ascii="Times New Roman" w:hAnsi="Times New Roman"/>
          <w:i/>
          <w:sz w:val="24"/>
        </w:rPr>
        <w:t>В ходе и</w:t>
      </w:r>
      <w:r w:rsidR="00F22800">
        <w:rPr>
          <w:rFonts w:ascii="Times New Roman" w:hAnsi="Times New Roman"/>
          <w:i/>
          <w:sz w:val="24"/>
        </w:rPr>
        <w:t>зучения предмета «История</w:t>
      </w:r>
      <w:r w:rsidR="00761B79">
        <w:rPr>
          <w:rFonts w:ascii="Times New Roman" w:hAnsi="Times New Roman"/>
          <w:i/>
          <w:sz w:val="24"/>
        </w:rPr>
        <w:t>» ученик</w:t>
      </w:r>
      <w:r w:rsidRPr="0086302F">
        <w:rPr>
          <w:rFonts w:ascii="Times New Roman" w:hAnsi="Times New Roman"/>
          <w:i/>
          <w:sz w:val="24"/>
        </w:rPr>
        <w:t xml:space="preserve"> научится: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анализировать информацию различных источников по отечественной и всеобщей истории Нового времени;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lastRenderedPageBreak/>
        <w:t xml:space="preserve">٧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ценностей; д) художественной культуры Нового времени;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>٧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 ٧ сопоставлять развитие России и других стран в Новое время, сравнивать исторические ситуации и события;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давать оценку событиям и личностям отечественной и всеобщей истории Нового времени. </w:t>
      </w:r>
    </w:p>
    <w:p w:rsidR="005645BC" w:rsidRPr="00A412F0" w:rsidRDefault="005645BC" w:rsidP="005645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Обучающийся</w:t>
      </w:r>
      <w:r w:rsidR="002E5A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12F0">
        <w:rPr>
          <w:rFonts w:ascii="Times New Roman" w:hAnsi="Times New Roman"/>
          <w:b/>
          <w:i/>
          <w:sz w:val="24"/>
          <w:szCs w:val="24"/>
        </w:rPr>
        <w:t xml:space="preserve">получит возможность научиться: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сравнивать развитие России и других стран в Новое время, объяснять, в чем заключались общие черты и особенности; </w:t>
      </w:r>
    </w:p>
    <w:p w:rsidR="005645BC" w:rsidRDefault="005645BC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5D6D">
        <w:rPr>
          <w:rFonts w:ascii="Times New Roman" w:hAnsi="Times New Roman"/>
          <w:sz w:val="24"/>
          <w:szCs w:val="24"/>
        </w:rPr>
        <w:t xml:space="preserve">٧ применять знания по истории России и своего края в Новое время при составлении описаний исторических и культурных памятников своего города, края и т.д. </w:t>
      </w:r>
    </w:p>
    <w:p w:rsidR="00D43575" w:rsidRDefault="00D43575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43575" w:rsidRDefault="00D43575" w:rsidP="005645B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E62A5" w:rsidRDefault="00EE62A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445" w:rsidRDefault="002D0445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0F6BAB" w:rsidRPr="00130659" w:rsidRDefault="000F6BAB" w:rsidP="00EE6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1276"/>
        <w:gridCol w:w="1701"/>
      </w:tblGrid>
      <w:tr w:rsidR="002D0445" w:rsidRPr="00840969" w:rsidTr="002D0445">
        <w:tc>
          <w:tcPr>
            <w:tcW w:w="705" w:type="dxa"/>
          </w:tcPr>
          <w:p w:rsidR="002D0445" w:rsidRPr="00C24B01" w:rsidRDefault="002D0445" w:rsidP="00C2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6" w:type="dxa"/>
          </w:tcPr>
          <w:p w:rsidR="002D0445" w:rsidRPr="00C24B01" w:rsidRDefault="002D0445" w:rsidP="00C2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01">
              <w:rPr>
                <w:rFonts w:ascii="Times New Roman" w:hAnsi="Times New Roman"/>
                <w:sz w:val="24"/>
                <w:szCs w:val="24"/>
              </w:rPr>
              <w:t>Название раздела, темы.</w:t>
            </w:r>
          </w:p>
        </w:tc>
        <w:tc>
          <w:tcPr>
            <w:tcW w:w="1276" w:type="dxa"/>
          </w:tcPr>
          <w:p w:rsidR="002D0445" w:rsidRPr="00C24B01" w:rsidRDefault="002D0445" w:rsidP="00C2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2D0445" w:rsidRPr="00C24B01" w:rsidRDefault="002D0445" w:rsidP="00C2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2D0445" w:rsidRPr="00840969" w:rsidTr="002D0445">
        <w:trPr>
          <w:trHeight w:val="337"/>
        </w:trPr>
        <w:tc>
          <w:tcPr>
            <w:tcW w:w="705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2D0445" w:rsidRPr="002E5A07" w:rsidRDefault="002D0445" w:rsidP="002E5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A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История Нового времени</w:t>
            </w:r>
          </w:p>
        </w:tc>
        <w:tc>
          <w:tcPr>
            <w:tcW w:w="127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rPr>
          <w:trHeight w:val="337"/>
        </w:trPr>
        <w:tc>
          <w:tcPr>
            <w:tcW w:w="705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2D0445" w:rsidRPr="00840969" w:rsidRDefault="002D0445" w:rsidP="002F6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Введение. Долгий </w:t>
            </w:r>
            <w:r w:rsidRPr="008409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</w:tcPr>
          <w:p w:rsidR="002D0445" w:rsidRPr="00D43575" w:rsidRDefault="002D0445" w:rsidP="000F6BAB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5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«Начало индустриальной эпохи» 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</w:tcPr>
          <w:p w:rsidR="002D0445" w:rsidRPr="00D43575" w:rsidRDefault="002D0445" w:rsidP="000F6BAB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5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«Страны Европы и США в перовой половине 19 века» 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45" w:rsidRPr="00840969" w:rsidTr="002D0445">
        <w:tc>
          <w:tcPr>
            <w:tcW w:w="705" w:type="dxa"/>
          </w:tcPr>
          <w:p w:rsidR="002D0445" w:rsidRPr="00D43575" w:rsidRDefault="002D0445" w:rsidP="000F6BAB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5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«Азия и Африка и Латинская Америка в 19 – начале 20 века»  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</w:tcPr>
          <w:p w:rsidR="002D0445" w:rsidRPr="00D43575" w:rsidRDefault="002D0445" w:rsidP="000F6BAB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«Страны Европы и США во второй половине 19 – начале 20 века » 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</w:tcPr>
          <w:p w:rsidR="002D0445" w:rsidRPr="00D43575" w:rsidRDefault="002D0445" w:rsidP="000F6BAB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6" w:type="dxa"/>
            <w:shd w:val="clear" w:color="auto" w:fill="auto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Повторение и обобщение по курсу «История Нового времени»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</w:tcPr>
          <w:p w:rsidR="002D0445" w:rsidRPr="00840969" w:rsidRDefault="002D0445" w:rsidP="002F6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2D0445" w:rsidRPr="002E5A07" w:rsidRDefault="002D0445" w:rsidP="002F6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A07">
              <w:rPr>
                <w:rFonts w:ascii="Times New Roman" w:hAnsi="Times New Roman"/>
                <w:b/>
                <w:sz w:val="24"/>
                <w:szCs w:val="24"/>
              </w:rPr>
              <w:t xml:space="preserve">История «России </w:t>
            </w:r>
            <w:r w:rsidRPr="002E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2E5A07">
              <w:rPr>
                <w:rFonts w:ascii="Times New Roman" w:hAnsi="Times New Roman"/>
                <w:b/>
                <w:sz w:val="24"/>
                <w:szCs w:val="24"/>
              </w:rPr>
              <w:t xml:space="preserve">- начало </w:t>
            </w:r>
            <w:r w:rsidRPr="002E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E5A07">
              <w:rPr>
                <w:rFonts w:ascii="Times New Roman" w:hAnsi="Times New Roman"/>
                <w:b/>
                <w:sz w:val="24"/>
                <w:szCs w:val="24"/>
              </w:rPr>
              <w:t xml:space="preserve"> в.»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7969AF" w:rsidRDefault="002D0445" w:rsidP="002F64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445" w:rsidRPr="007969AF" w:rsidRDefault="002D0445" w:rsidP="002F64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Введение. 19 столетие – особый этап в истории России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России в первой половине 19 века».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«Российская империя в царствование Александра 1».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«Российская империя в царствование Николая 1. 1825-1855 гг.».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«Начало золотого века русской культуры».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«Эпоха великих реформ в России. 1860-1870 гг.».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«Российская империя в царствование Александра 3. 1881-1894 гг.».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во второй половине 19 века».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«Продолжение золотого века русской культуры».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«Россия в конце 19 – начале 20 века».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45" w:rsidRPr="00840969" w:rsidTr="002D0445">
        <w:tc>
          <w:tcPr>
            <w:tcW w:w="705" w:type="dxa"/>
            <w:shd w:val="clear" w:color="auto" w:fill="auto"/>
            <w:vAlign w:val="center"/>
          </w:tcPr>
          <w:p w:rsidR="002D0445" w:rsidRPr="00840969" w:rsidRDefault="002D0445" w:rsidP="002F6418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40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09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обобщение за курс «</w:t>
            </w:r>
            <w:r w:rsidRPr="00840969">
              <w:rPr>
                <w:rFonts w:ascii="Times New Roman" w:hAnsi="Times New Roman"/>
                <w:sz w:val="24"/>
                <w:szCs w:val="24"/>
              </w:rPr>
              <w:t xml:space="preserve">История «России конец </w:t>
            </w:r>
            <w:r w:rsidRPr="008409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840969">
              <w:rPr>
                <w:rFonts w:ascii="Times New Roman" w:hAnsi="Times New Roman"/>
                <w:sz w:val="24"/>
                <w:szCs w:val="24"/>
              </w:rPr>
              <w:t>-</w:t>
            </w:r>
            <w:r w:rsidRPr="008409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40969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45" w:rsidRPr="00840969" w:rsidTr="002D0445">
        <w:tc>
          <w:tcPr>
            <w:tcW w:w="705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96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2D0445" w:rsidRPr="00840969" w:rsidRDefault="002D0445" w:rsidP="002F6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50374" w:rsidRPr="00897B3C" w:rsidRDefault="00F50374" w:rsidP="00897B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3E70" w:rsidRPr="00897B3C" w:rsidRDefault="00473E70" w:rsidP="00776A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AF4" w:rsidRDefault="00776AF4" w:rsidP="00897B3C">
      <w:pPr>
        <w:tabs>
          <w:tab w:val="left" w:pos="3240"/>
          <w:tab w:val="center" w:pos="4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70C9" w:rsidRPr="00897B3C" w:rsidRDefault="005770C9" w:rsidP="00897B3C">
      <w:pPr>
        <w:jc w:val="both"/>
        <w:rPr>
          <w:rFonts w:ascii="Times New Roman" w:hAnsi="Times New Roman"/>
          <w:sz w:val="24"/>
          <w:szCs w:val="24"/>
        </w:rPr>
      </w:pPr>
    </w:p>
    <w:sectPr w:rsidR="005770C9" w:rsidRPr="00897B3C" w:rsidSect="00D5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D3" w:rsidRDefault="001211D3" w:rsidP="00473E70">
      <w:pPr>
        <w:spacing w:after="0" w:line="240" w:lineRule="auto"/>
      </w:pPr>
      <w:r>
        <w:separator/>
      </w:r>
    </w:p>
  </w:endnote>
  <w:endnote w:type="continuationSeparator" w:id="0">
    <w:p w:rsidR="001211D3" w:rsidRDefault="001211D3" w:rsidP="0047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D3" w:rsidRDefault="001211D3" w:rsidP="00473E70">
      <w:pPr>
        <w:spacing w:after="0" w:line="240" w:lineRule="auto"/>
      </w:pPr>
      <w:r>
        <w:separator/>
      </w:r>
    </w:p>
  </w:footnote>
  <w:footnote w:type="continuationSeparator" w:id="0">
    <w:p w:rsidR="001211D3" w:rsidRDefault="001211D3" w:rsidP="0047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EF6"/>
    <w:multiLevelType w:val="multilevel"/>
    <w:tmpl w:val="05D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B4576"/>
    <w:multiLevelType w:val="hybridMultilevel"/>
    <w:tmpl w:val="BB146624"/>
    <w:lvl w:ilvl="0" w:tplc="578C0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281366C"/>
    <w:multiLevelType w:val="hybridMultilevel"/>
    <w:tmpl w:val="FCC26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C104D5"/>
    <w:multiLevelType w:val="hybridMultilevel"/>
    <w:tmpl w:val="C7D4BCBE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>
    <w:nsid w:val="26FD74FA"/>
    <w:multiLevelType w:val="multilevel"/>
    <w:tmpl w:val="C6E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32EA5"/>
    <w:multiLevelType w:val="hybridMultilevel"/>
    <w:tmpl w:val="7F484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318C5"/>
    <w:multiLevelType w:val="hybridMultilevel"/>
    <w:tmpl w:val="EE805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1B32FB"/>
    <w:multiLevelType w:val="hybridMultilevel"/>
    <w:tmpl w:val="FE68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658EC"/>
    <w:multiLevelType w:val="hybridMultilevel"/>
    <w:tmpl w:val="64FCB494"/>
    <w:lvl w:ilvl="0" w:tplc="2B44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62B37"/>
    <w:multiLevelType w:val="hybridMultilevel"/>
    <w:tmpl w:val="3248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F2C57"/>
    <w:multiLevelType w:val="hybridMultilevel"/>
    <w:tmpl w:val="79EA7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27C68"/>
    <w:multiLevelType w:val="hybridMultilevel"/>
    <w:tmpl w:val="DDC8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83C4E"/>
    <w:multiLevelType w:val="hybridMultilevel"/>
    <w:tmpl w:val="C3C87E32"/>
    <w:lvl w:ilvl="0" w:tplc="B7E45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80A6E"/>
    <w:multiLevelType w:val="multilevel"/>
    <w:tmpl w:val="A52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750F7"/>
    <w:multiLevelType w:val="hybridMultilevel"/>
    <w:tmpl w:val="15DAAC62"/>
    <w:lvl w:ilvl="0" w:tplc="D60E7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91D09"/>
    <w:multiLevelType w:val="hybridMultilevel"/>
    <w:tmpl w:val="412A5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72092"/>
    <w:multiLevelType w:val="hybridMultilevel"/>
    <w:tmpl w:val="B56A1B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66260BE"/>
    <w:multiLevelType w:val="hybridMultilevel"/>
    <w:tmpl w:val="3686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F0B55"/>
    <w:multiLevelType w:val="hybridMultilevel"/>
    <w:tmpl w:val="265E6080"/>
    <w:lvl w:ilvl="0" w:tplc="66286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93069"/>
    <w:multiLevelType w:val="hybridMultilevel"/>
    <w:tmpl w:val="21284DEA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4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6"/>
  </w:num>
  <w:num w:numId="11">
    <w:abstractNumId w:val="1"/>
  </w:num>
  <w:num w:numId="12">
    <w:abstractNumId w:val="15"/>
  </w:num>
  <w:num w:numId="13">
    <w:abstractNumId w:val="12"/>
  </w:num>
  <w:num w:numId="14">
    <w:abstractNumId w:val="18"/>
  </w:num>
  <w:num w:numId="15">
    <w:abstractNumId w:val="9"/>
  </w:num>
  <w:num w:numId="16">
    <w:abstractNumId w:val="11"/>
  </w:num>
  <w:num w:numId="17">
    <w:abstractNumId w:val="20"/>
  </w:num>
  <w:num w:numId="18">
    <w:abstractNumId w:val="17"/>
  </w:num>
  <w:num w:numId="19">
    <w:abstractNumId w:val="8"/>
  </w:num>
  <w:num w:numId="20">
    <w:abstractNumId w:val="13"/>
  </w:num>
  <w:num w:numId="21">
    <w:abstractNumId w:val="23"/>
  </w:num>
  <w:num w:numId="22">
    <w:abstractNumId w:val="5"/>
  </w:num>
  <w:num w:numId="23">
    <w:abstractNumId w:val="7"/>
  </w:num>
  <w:num w:numId="24">
    <w:abstractNumId w:val="3"/>
  </w:num>
  <w:num w:numId="25">
    <w:abstractNumId w:val="21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505"/>
    <w:rsid w:val="00017829"/>
    <w:rsid w:val="000312B6"/>
    <w:rsid w:val="000354FC"/>
    <w:rsid w:val="000715BE"/>
    <w:rsid w:val="00072560"/>
    <w:rsid w:val="00081E57"/>
    <w:rsid w:val="00087DC9"/>
    <w:rsid w:val="000943CA"/>
    <w:rsid w:val="000A79AD"/>
    <w:rsid w:val="000B1BA1"/>
    <w:rsid w:val="000B64B0"/>
    <w:rsid w:val="000C5ABF"/>
    <w:rsid w:val="000D619F"/>
    <w:rsid w:val="000F6BAB"/>
    <w:rsid w:val="001211D3"/>
    <w:rsid w:val="00122C6B"/>
    <w:rsid w:val="001714DE"/>
    <w:rsid w:val="00185273"/>
    <w:rsid w:val="00186C7F"/>
    <w:rsid w:val="001A1503"/>
    <w:rsid w:val="001C44EC"/>
    <w:rsid w:val="001E5E83"/>
    <w:rsid w:val="00204D8D"/>
    <w:rsid w:val="0020777E"/>
    <w:rsid w:val="00220822"/>
    <w:rsid w:val="00261879"/>
    <w:rsid w:val="00263495"/>
    <w:rsid w:val="00286C36"/>
    <w:rsid w:val="00286D1F"/>
    <w:rsid w:val="002966C9"/>
    <w:rsid w:val="002C4F47"/>
    <w:rsid w:val="002D0445"/>
    <w:rsid w:val="002E5A07"/>
    <w:rsid w:val="00306B69"/>
    <w:rsid w:val="00347859"/>
    <w:rsid w:val="00356703"/>
    <w:rsid w:val="00382ABA"/>
    <w:rsid w:val="003B5EA1"/>
    <w:rsid w:val="003D3C8A"/>
    <w:rsid w:val="003F367A"/>
    <w:rsid w:val="0040432F"/>
    <w:rsid w:val="00404C81"/>
    <w:rsid w:val="0040683F"/>
    <w:rsid w:val="00432567"/>
    <w:rsid w:val="00435E6E"/>
    <w:rsid w:val="00446857"/>
    <w:rsid w:val="00453666"/>
    <w:rsid w:val="00460D5F"/>
    <w:rsid w:val="00472B06"/>
    <w:rsid w:val="00473E70"/>
    <w:rsid w:val="004923D3"/>
    <w:rsid w:val="004C5D37"/>
    <w:rsid w:val="00505E23"/>
    <w:rsid w:val="00507DAA"/>
    <w:rsid w:val="00521974"/>
    <w:rsid w:val="005500CE"/>
    <w:rsid w:val="005645BC"/>
    <w:rsid w:val="005770C9"/>
    <w:rsid w:val="0059291B"/>
    <w:rsid w:val="005B15D2"/>
    <w:rsid w:val="005B2537"/>
    <w:rsid w:val="0060306E"/>
    <w:rsid w:val="00637775"/>
    <w:rsid w:val="00655519"/>
    <w:rsid w:val="00655D9F"/>
    <w:rsid w:val="00662C41"/>
    <w:rsid w:val="00670396"/>
    <w:rsid w:val="00671125"/>
    <w:rsid w:val="006820B3"/>
    <w:rsid w:val="00684B85"/>
    <w:rsid w:val="00686F0D"/>
    <w:rsid w:val="006A7AB5"/>
    <w:rsid w:val="006C61D8"/>
    <w:rsid w:val="006D0772"/>
    <w:rsid w:val="006E63E0"/>
    <w:rsid w:val="0071086C"/>
    <w:rsid w:val="0071718F"/>
    <w:rsid w:val="007176DF"/>
    <w:rsid w:val="00724D62"/>
    <w:rsid w:val="00761B79"/>
    <w:rsid w:val="00773B01"/>
    <w:rsid w:val="00776AF4"/>
    <w:rsid w:val="007969AF"/>
    <w:rsid w:val="007A0B36"/>
    <w:rsid w:val="008002FE"/>
    <w:rsid w:val="008007EC"/>
    <w:rsid w:val="00812D2F"/>
    <w:rsid w:val="00834426"/>
    <w:rsid w:val="00840969"/>
    <w:rsid w:val="00853E4D"/>
    <w:rsid w:val="0086302F"/>
    <w:rsid w:val="00897B3C"/>
    <w:rsid w:val="008B060E"/>
    <w:rsid w:val="008B6AA4"/>
    <w:rsid w:val="008E37C5"/>
    <w:rsid w:val="008F11C5"/>
    <w:rsid w:val="008F1E52"/>
    <w:rsid w:val="008F2CF4"/>
    <w:rsid w:val="00925B15"/>
    <w:rsid w:val="00945FAF"/>
    <w:rsid w:val="00970734"/>
    <w:rsid w:val="0097102E"/>
    <w:rsid w:val="009C1ED6"/>
    <w:rsid w:val="009C7A48"/>
    <w:rsid w:val="009E2271"/>
    <w:rsid w:val="009F2B82"/>
    <w:rsid w:val="009F5FE9"/>
    <w:rsid w:val="009F6E57"/>
    <w:rsid w:val="00A01819"/>
    <w:rsid w:val="00A03985"/>
    <w:rsid w:val="00A5161F"/>
    <w:rsid w:val="00AB381B"/>
    <w:rsid w:val="00AC1CE4"/>
    <w:rsid w:val="00AE7648"/>
    <w:rsid w:val="00B12A03"/>
    <w:rsid w:val="00B81966"/>
    <w:rsid w:val="00B844FF"/>
    <w:rsid w:val="00BD27DA"/>
    <w:rsid w:val="00C06F13"/>
    <w:rsid w:val="00C24B01"/>
    <w:rsid w:val="00C43698"/>
    <w:rsid w:val="00C82EFF"/>
    <w:rsid w:val="00CB472D"/>
    <w:rsid w:val="00CB709D"/>
    <w:rsid w:val="00CB7230"/>
    <w:rsid w:val="00CE2138"/>
    <w:rsid w:val="00CE7505"/>
    <w:rsid w:val="00D266E9"/>
    <w:rsid w:val="00D26873"/>
    <w:rsid w:val="00D27222"/>
    <w:rsid w:val="00D31344"/>
    <w:rsid w:val="00D322D8"/>
    <w:rsid w:val="00D3320C"/>
    <w:rsid w:val="00D43575"/>
    <w:rsid w:val="00D53228"/>
    <w:rsid w:val="00D65E69"/>
    <w:rsid w:val="00D768B6"/>
    <w:rsid w:val="00DA65E8"/>
    <w:rsid w:val="00DB4B55"/>
    <w:rsid w:val="00DD6820"/>
    <w:rsid w:val="00E002C7"/>
    <w:rsid w:val="00E02EA8"/>
    <w:rsid w:val="00E51E92"/>
    <w:rsid w:val="00E54E20"/>
    <w:rsid w:val="00E66869"/>
    <w:rsid w:val="00E77539"/>
    <w:rsid w:val="00E97C1F"/>
    <w:rsid w:val="00EC0C9E"/>
    <w:rsid w:val="00ED0762"/>
    <w:rsid w:val="00EE1A52"/>
    <w:rsid w:val="00EE62A5"/>
    <w:rsid w:val="00F22800"/>
    <w:rsid w:val="00F50374"/>
    <w:rsid w:val="00F65334"/>
    <w:rsid w:val="00F66699"/>
    <w:rsid w:val="00F81AF5"/>
    <w:rsid w:val="00F95B6F"/>
    <w:rsid w:val="00FB77D7"/>
    <w:rsid w:val="00FF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3E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3E70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73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F5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50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503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link w:val="ac"/>
    <w:uiPriority w:val="34"/>
    <w:qFormat/>
    <w:rsid w:val="00897B3C"/>
    <w:pPr>
      <w:ind w:left="720"/>
      <w:contextualSpacing/>
    </w:pPr>
  </w:style>
  <w:style w:type="character" w:customStyle="1" w:styleId="c16">
    <w:name w:val="c16"/>
    <w:basedOn w:val="a0"/>
    <w:rsid w:val="00D26873"/>
  </w:style>
  <w:style w:type="character" w:customStyle="1" w:styleId="c85">
    <w:name w:val="c85"/>
    <w:basedOn w:val="a0"/>
    <w:rsid w:val="00D26873"/>
  </w:style>
  <w:style w:type="character" w:customStyle="1" w:styleId="c10">
    <w:name w:val="c10"/>
    <w:basedOn w:val="a0"/>
    <w:rsid w:val="00D26873"/>
  </w:style>
  <w:style w:type="table" w:customStyle="1" w:styleId="1">
    <w:name w:val="Сетка таблицы1"/>
    <w:basedOn w:val="a1"/>
    <w:next w:val="a6"/>
    <w:uiPriority w:val="59"/>
    <w:rsid w:val="00D2687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2">
    <w:name w:val="CharAttribute512"/>
    <w:rsid w:val="00FB77D7"/>
    <w:rPr>
      <w:rFonts w:ascii="Times New Roman" w:eastAsia="Times New Roman" w:hAnsi="Times New Roman" w:cs="Times New Roman" w:hint="default"/>
      <w:sz w:val="28"/>
    </w:rPr>
  </w:style>
  <w:style w:type="character" w:customStyle="1" w:styleId="ac">
    <w:name w:val="Абзац списка Знак"/>
    <w:link w:val="ab"/>
    <w:uiPriority w:val="34"/>
    <w:qFormat/>
    <w:locked/>
    <w:rsid w:val="006820B3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8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3E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3E70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73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F5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50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503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897B3C"/>
    <w:pPr>
      <w:ind w:left="720"/>
      <w:contextualSpacing/>
    </w:pPr>
  </w:style>
  <w:style w:type="character" w:customStyle="1" w:styleId="c16">
    <w:name w:val="c16"/>
    <w:basedOn w:val="a0"/>
    <w:rsid w:val="00D26873"/>
  </w:style>
  <w:style w:type="character" w:customStyle="1" w:styleId="c85">
    <w:name w:val="c85"/>
    <w:basedOn w:val="a0"/>
    <w:rsid w:val="00D26873"/>
  </w:style>
  <w:style w:type="character" w:customStyle="1" w:styleId="c10">
    <w:name w:val="c10"/>
    <w:basedOn w:val="a0"/>
    <w:rsid w:val="00D26873"/>
  </w:style>
  <w:style w:type="table" w:customStyle="1" w:styleId="1">
    <w:name w:val="Сетка таблицы1"/>
    <w:basedOn w:val="a1"/>
    <w:next w:val="a6"/>
    <w:uiPriority w:val="59"/>
    <w:rsid w:val="00D2687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2">
    <w:name w:val="CharAttribute512"/>
    <w:rsid w:val="00FB77D7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6E6D-4853-42BF-9C69-4DC7005C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Kulzina</dc:creator>
  <cp:lastModifiedBy>Пользователь</cp:lastModifiedBy>
  <cp:revision>4</cp:revision>
  <cp:lastPrinted>2021-04-02T08:55:00Z</cp:lastPrinted>
  <dcterms:created xsi:type="dcterms:W3CDTF">2022-09-04T16:44:00Z</dcterms:created>
  <dcterms:modified xsi:type="dcterms:W3CDTF">2023-09-09T06:29:00Z</dcterms:modified>
</cp:coreProperties>
</file>